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610E" w14:textId="465FB611" w:rsidR="006A2E1D" w:rsidRDefault="006A2E1D" w:rsidP="006A2E1D">
      <w:pPr>
        <w:pStyle w:val="NormalWeb"/>
        <w:jc w:val="center"/>
        <w:rPr>
          <w:b/>
          <w:bCs/>
          <w:color w:val="7C0EDD"/>
          <w:sz w:val="40"/>
          <w:szCs w:val="40"/>
        </w:rPr>
      </w:pPr>
      <w:r>
        <w:rPr>
          <w:noProof/>
        </w:rPr>
        <w:drawing>
          <wp:anchor distT="0" distB="0" distL="114300" distR="114300" simplePos="0" relativeHeight="251661315" behindDoc="0" locked="0" layoutInCell="1" allowOverlap="1" wp14:anchorId="091C22CC" wp14:editId="735E53BB">
            <wp:simplePos x="0" y="0"/>
            <wp:positionH relativeFrom="margin">
              <wp:align>right</wp:align>
            </wp:positionH>
            <wp:positionV relativeFrom="paragraph">
              <wp:posOffset>6350</wp:posOffset>
            </wp:positionV>
            <wp:extent cx="901065" cy="6800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06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AB91B" w14:textId="252B7ACD" w:rsidR="006A2E1D" w:rsidRDefault="00503241" w:rsidP="006A2E1D">
      <w:pPr>
        <w:pStyle w:val="NormalWeb"/>
        <w:spacing w:before="0" w:beforeAutospacing="0" w:after="0" w:afterAutospacing="0"/>
        <w:ind w:left="284"/>
        <w:rPr>
          <w:rFonts w:ascii="Calibri" w:hAnsi="Calibri" w:cs="Calibri"/>
          <w:b/>
          <w:bCs/>
          <w:color w:val="7C0EDD"/>
          <w:sz w:val="40"/>
          <w:szCs w:val="40"/>
        </w:rPr>
      </w:pPr>
      <w:r>
        <w:rPr>
          <w:rFonts w:ascii="Calibri" w:hAnsi="Calibri" w:cs="Calibri"/>
          <w:b/>
          <w:bCs/>
          <w:color w:val="7C0EDD"/>
          <w:sz w:val="40"/>
          <w:szCs w:val="40"/>
        </w:rPr>
        <w:t>Briggate Action Plan</w:t>
      </w:r>
    </w:p>
    <w:p w14:paraId="0BF4BE25" w14:textId="198114E9" w:rsidR="006A2E1D" w:rsidRDefault="00503241" w:rsidP="006A2E1D">
      <w:pPr>
        <w:pStyle w:val="NormalWeb"/>
        <w:spacing w:before="0" w:beforeAutospacing="0" w:after="0" w:afterAutospacing="0"/>
        <w:ind w:left="284"/>
        <w:rPr>
          <w:rFonts w:ascii="Calibri" w:hAnsi="Calibri" w:cs="Calibri"/>
          <w:b/>
          <w:bCs/>
          <w:color w:val="7C0EDD"/>
          <w:sz w:val="40"/>
          <w:szCs w:val="40"/>
        </w:rPr>
      </w:pPr>
      <w:r>
        <w:rPr>
          <w:rFonts w:ascii="Calibri" w:hAnsi="Calibri" w:cs="Calibri"/>
          <w:b/>
          <w:bCs/>
          <w:color w:val="7C0EDD"/>
          <w:sz w:val="40"/>
          <w:szCs w:val="40"/>
        </w:rPr>
        <w:t>November 2025 to January 2026</w:t>
      </w:r>
    </w:p>
    <w:p w14:paraId="2CEF4BF5" w14:textId="080BE63F" w:rsidR="006A2E1D" w:rsidRPr="00716E93" w:rsidRDefault="00503241" w:rsidP="006A2E1D">
      <w:pPr>
        <w:pStyle w:val="NormalWeb"/>
        <w:spacing w:before="0" w:beforeAutospacing="0" w:after="0" w:afterAutospacing="0"/>
        <w:ind w:left="284"/>
        <w:rPr>
          <w:color w:val="7030A0"/>
          <w:sz w:val="32"/>
          <w:szCs w:val="32"/>
        </w:rPr>
      </w:pPr>
      <w:r>
        <w:rPr>
          <w:noProof/>
          <w:color w:val="7030A0"/>
          <w:sz w:val="32"/>
          <w:szCs w:val="32"/>
          <w14:ligatures w14:val="standardContextual"/>
        </w:rPr>
        <mc:AlternateContent>
          <mc:Choice Requires="wpg">
            <w:drawing>
              <wp:anchor distT="0" distB="0" distL="114300" distR="114300" simplePos="0" relativeHeight="251660291" behindDoc="0" locked="0" layoutInCell="1" allowOverlap="1" wp14:anchorId="68D241FE" wp14:editId="721B86C5">
                <wp:simplePos x="0" y="0"/>
                <wp:positionH relativeFrom="column">
                  <wp:posOffset>196295</wp:posOffset>
                </wp:positionH>
                <wp:positionV relativeFrom="paragraph">
                  <wp:posOffset>112998</wp:posOffset>
                </wp:positionV>
                <wp:extent cx="6197601" cy="8232332"/>
                <wp:effectExtent l="19050" t="19050" r="12700" b="16510"/>
                <wp:wrapNone/>
                <wp:docPr id="1107200111" name="Group 1"/>
                <wp:cNvGraphicFramePr/>
                <a:graphic xmlns:a="http://schemas.openxmlformats.org/drawingml/2006/main">
                  <a:graphicData uri="http://schemas.microsoft.com/office/word/2010/wordprocessingGroup">
                    <wpg:wgp>
                      <wpg:cNvGrpSpPr/>
                      <wpg:grpSpPr>
                        <a:xfrm>
                          <a:off x="0" y="0"/>
                          <a:ext cx="6197601" cy="8232332"/>
                          <a:chOff x="-4" y="0"/>
                          <a:chExt cx="6197601" cy="8232332"/>
                        </a:xfrm>
                      </wpg:grpSpPr>
                      <wps:wsp>
                        <wps:cNvPr id="74993060" name="Text Box 2"/>
                        <wps:cNvSpPr txBox="1"/>
                        <wps:spPr>
                          <a:xfrm>
                            <a:off x="-4" y="1389998"/>
                            <a:ext cx="6173406" cy="2977758"/>
                          </a:xfrm>
                          <a:prstGeom prst="rect">
                            <a:avLst/>
                          </a:prstGeom>
                          <a:solidFill>
                            <a:schemeClr val="lt1"/>
                          </a:solidFill>
                          <a:ln w="31750">
                            <a:solidFill>
                              <a:srgbClr val="3333CC"/>
                            </a:solidFill>
                          </a:ln>
                        </wps:spPr>
                        <wps:txbx>
                          <w:txbxContent>
                            <w:p w14:paraId="475719A5" w14:textId="77777777" w:rsidR="00DF4FBB" w:rsidRPr="006A2E1D" w:rsidRDefault="00DF4FBB" w:rsidP="006A2E1D">
                              <w:pPr>
                                <w:spacing w:after="0" w:line="240" w:lineRule="auto"/>
                                <w:rPr>
                                  <w:b/>
                                  <w:bCs/>
                                  <w:color w:val="3333CC"/>
                                  <w:sz w:val="28"/>
                                  <w:szCs w:val="28"/>
                                </w:rPr>
                              </w:pPr>
                              <w:r w:rsidRPr="006A2E1D">
                                <w:rPr>
                                  <w:b/>
                                  <w:bCs/>
                                  <w:color w:val="3333CC"/>
                                  <w:sz w:val="28"/>
                                  <w:szCs w:val="28"/>
                                </w:rPr>
                                <w:t>Opportunity</w:t>
                              </w:r>
                            </w:p>
                            <w:p w14:paraId="38CED2A1" w14:textId="0601E862" w:rsidR="00503241" w:rsidRDefault="00503241" w:rsidP="00503241">
                              <w:p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As part of the consultation, which asked them if they would be in favour of:</w:t>
                              </w:r>
                            </w:p>
                            <w:p w14:paraId="4575C916" w14:textId="77777777" w:rsidR="00503241" w:rsidRPr="00503241" w:rsidRDefault="00503241" w:rsidP="00503241">
                              <w:pPr>
                                <w:shd w:val="clear" w:color="auto" w:fill="FFFFFF"/>
                                <w:spacing w:after="0" w:line="240" w:lineRule="auto"/>
                                <w:rPr>
                                  <w:rFonts w:eastAsia="Times New Roman"/>
                                  <w:color w:val="263238"/>
                                  <w:kern w:val="0"/>
                                  <w:szCs w:val="22"/>
                                  <w14:ligatures w14:val="none"/>
                                </w:rPr>
                              </w:pPr>
                            </w:p>
                            <w:p w14:paraId="717340F4" w14:textId="77777777" w:rsidR="00503241" w:rsidRPr="00503241" w:rsidRDefault="00503241" w:rsidP="00503241">
                              <w:pPr>
                                <w:numPr>
                                  <w:ilvl w:val="0"/>
                                  <w:numId w:val="1"/>
                                </w:num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 requirement to walk with (rather than ride) bicycles and e-bikes within the city centre’s pedestrianised shopping area during pedestrianised hours. As well as Briggate, this area includes Lands Lane, Commercial Street, Albion Place and lower Albion Street. </w:t>
                              </w:r>
                              <w:r w:rsidRPr="00503241">
                                <w:rPr>
                                  <w:rFonts w:eastAsia="Times New Roman"/>
                                  <w:b/>
                                  <w:bCs/>
                                  <w:color w:val="263238"/>
                                  <w:kern w:val="0"/>
                                  <w:szCs w:val="22"/>
                                  <w14:ligatures w14:val="none"/>
                                </w:rPr>
                                <w:t>A total of 87 per cent of respondents were in favour.</w:t>
                              </w:r>
                            </w:p>
                            <w:p w14:paraId="4A8D88E1" w14:textId="77777777" w:rsidR="00503241" w:rsidRPr="00503241" w:rsidRDefault="00503241" w:rsidP="00503241">
                              <w:pPr>
                                <w:shd w:val="clear" w:color="auto" w:fill="FFFFFF"/>
                                <w:spacing w:after="0" w:line="240" w:lineRule="auto"/>
                                <w:ind w:left="720"/>
                                <w:rPr>
                                  <w:rFonts w:eastAsia="Times New Roman"/>
                                  <w:color w:val="263238"/>
                                  <w:kern w:val="0"/>
                                  <w:szCs w:val="22"/>
                                  <w14:ligatures w14:val="none"/>
                                </w:rPr>
                              </w:pPr>
                            </w:p>
                            <w:p w14:paraId="6D8FC201" w14:textId="77777777" w:rsidR="00503241" w:rsidRPr="00503241" w:rsidRDefault="00503241" w:rsidP="00503241">
                              <w:pPr>
                                <w:numPr>
                                  <w:ilvl w:val="0"/>
                                  <w:numId w:val="1"/>
                                </w:num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An extension to the hours during which this area is pedestrianised, from the current hours of 10.30am until 7pm to new hours of 10am until 8pm. </w:t>
                              </w:r>
                              <w:r w:rsidRPr="00503241">
                                <w:rPr>
                                  <w:rFonts w:eastAsia="Times New Roman"/>
                                  <w:b/>
                                  <w:bCs/>
                                  <w:color w:val="263238"/>
                                  <w:kern w:val="0"/>
                                  <w:szCs w:val="22"/>
                                  <w14:ligatures w14:val="none"/>
                                </w:rPr>
                                <w:t>Of those responding, 84 per cent were in favour.</w:t>
                              </w:r>
                            </w:p>
                            <w:p w14:paraId="63FBAA59" w14:textId="77777777" w:rsidR="00503241" w:rsidRPr="00503241" w:rsidRDefault="00503241" w:rsidP="00503241">
                              <w:pPr>
                                <w:shd w:val="clear" w:color="auto" w:fill="FFFFFF"/>
                                <w:spacing w:after="0" w:line="240" w:lineRule="auto"/>
                                <w:rPr>
                                  <w:rFonts w:eastAsia="Times New Roman"/>
                                  <w:color w:val="263238"/>
                                  <w:kern w:val="0"/>
                                  <w:szCs w:val="22"/>
                                  <w14:ligatures w14:val="none"/>
                                </w:rPr>
                              </w:pPr>
                            </w:p>
                            <w:p w14:paraId="3F1299D3" w14:textId="77777777" w:rsidR="00503241" w:rsidRPr="00503241" w:rsidRDefault="00503241" w:rsidP="00503241">
                              <w:pPr>
                                <w:numPr>
                                  <w:ilvl w:val="0"/>
                                  <w:numId w:val="1"/>
                                </w:num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 prohibition of pedlars from defined areas. Pedlars are defined as non-static or mobile street traders and are not licensed by the council. On an average day Briggate will see around 15 pedlars, with many more gathering during key events such as Light Night Leeds. </w:t>
                              </w:r>
                              <w:r w:rsidRPr="00503241">
                                <w:rPr>
                                  <w:rFonts w:eastAsia="Times New Roman"/>
                                  <w:b/>
                                  <w:bCs/>
                                  <w:color w:val="263238"/>
                                  <w:kern w:val="0"/>
                                  <w:szCs w:val="22"/>
                                  <w14:ligatures w14:val="none"/>
                                </w:rPr>
                                <w:t>Consultation responses were 69 per cent in favour of restricting pedlars.</w:t>
                              </w:r>
                            </w:p>
                            <w:p w14:paraId="73286E5C" w14:textId="606FB710" w:rsidR="00DF4FBB" w:rsidRPr="006A2E1D" w:rsidRDefault="00DF4FBB" w:rsidP="00503241">
                              <w:pPr>
                                <w:spacing w:after="0" w:line="240" w:lineRule="auto"/>
                                <w:rPr>
                                  <w:color w:val="aut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663808" name="Text Box 2"/>
                        <wps:cNvSpPr txBox="1"/>
                        <wps:spPr>
                          <a:xfrm>
                            <a:off x="16205" y="4492649"/>
                            <a:ext cx="2909455" cy="2676179"/>
                          </a:xfrm>
                          <a:prstGeom prst="rect">
                            <a:avLst/>
                          </a:prstGeom>
                          <a:solidFill>
                            <a:schemeClr val="lt1"/>
                          </a:solidFill>
                          <a:ln w="31750">
                            <a:solidFill>
                              <a:srgbClr val="F04034"/>
                            </a:solidFill>
                          </a:ln>
                        </wps:spPr>
                        <wps:txbx>
                          <w:txbxContent>
                            <w:p w14:paraId="24B70527" w14:textId="77777777" w:rsidR="00DF4FBB" w:rsidRPr="006A2E1D" w:rsidRDefault="00DF4FBB" w:rsidP="006A2E1D">
                              <w:pPr>
                                <w:spacing w:after="0" w:line="240" w:lineRule="auto"/>
                                <w:rPr>
                                  <w:b/>
                                  <w:bCs/>
                                  <w:color w:val="F04034"/>
                                  <w:sz w:val="28"/>
                                  <w:szCs w:val="28"/>
                                </w:rPr>
                              </w:pPr>
                              <w:r w:rsidRPr="006A2E1D">
                                <w:rPr>
                                  <w:b/>
                                  <w:bCs/>
                                  <w:color w:val="F04034"/>
                                  <w:sz w:val="28"/>
                                  <w:szCs w:val="28"/>
                                </w:rPr>
                                <w:t>Outcome</w:t>
                              </w:r>
                            </w:p>
                            <w:p w14:paraId="2E241D8C" w14:textId="77777777" w:rsidR="00503241" w:rsidRDefault="00503241" w:rsidP="00503241">
                              <w:pPr>
                                <w:spacing w:after="0" w:line="240" w:lineRule="auto"/>
                                <w:rPr>
                                  <w:color w:val="auto"/>
                                  <w:sz w:val="24"/>
                                </w:rPr>
                              </w:pPr>
                              <w:r w:rsidRPr="00503241">
                                <w:rPr>
                                  <w:color w:val="auto"/>
                                  <w:sz w:val="24"/>
                                </w:rPr>
                                <w:t>After collating results and feedback from the consultation, Leeds City Council officers are now drawing up plans for the next phase of the scheme, which will include applying for new legislation enabling the restrictions to be put in place and enforced.</w:t>
                              </w:r>
                            </w:p>
                            <w:p w14:paraId="53EA5414" w14:textId="77777777" w:rsidR="00503241" w:rsidRPr="00503241" w:rsidRDefault="00503241" w:rsidP="00503241">
                              <w:pPr>
                                <w:spacing w:after="0" w:line="240" w:lineRule="auto"/>
                                <w:rPr>
                                  <w:color w:val="auto"/>
                                  <w:sz w:val="24"/>
                                </w:rPr>
                              </w:pPr>
                            </w:p>
                            <w:p w14:paraId="237AE3C7" w14:textId="43A2436F" w:rsidR="00DF4FBB" w:rsidRPr="006A2E1D" w:rsidRDefault="00503241" w:rsidP="00503241">
                              <w:pPr>
                                <w:spacing w:after="0" w:line="240" w:lineRule="auto"/>
                                <w:rPr>
                                  <w:color w:val="auto"/>
                                  <w:sz w:val="24"/>
                                </w:rPr>
                              </w:pPr>
                              <w:r w:rsidRPr="00503241">
                                <w:rPr>
                                  <w:color w:val="auto"/>
                                  <w:sz w:val="24"/>
                                </w:rPr>
                                <w:t>This will require the council to follow an extensive and detailed statutory process, but it is hoped the new measures will be implemented within the next 6-12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4270327" name="Text Box 3"/>
                        <wps:cNvSpPr txBox="1"/>
                        <wps:spPr>
                          <a:xfrm>
                            <a:off x="2264218" y="7392227"/>
                            <a:ext cx="1316456" cy="840105"/>
                          </a:xfrm>
                          <a:prstGeom prst="rect">
                            <a:avLst/>
                          </a:prstGeom>
                          <a:solidFill>
                            <a:schemeClr val="lt1"/>
                          </a:solidFill>
                          <a:ln w="31750">
                            <a:solidFill>
                              <a:srgbClr val="3333CC"/>
                            </a:solidFill>
                          </a:ln>
                        </wps:spPr>
                        <wps:txbx>
                          <w:txbxContent>
                            <w:p w14:paraId="6572AD7E" w14:textId="7267E9DE" w:rsidR="00DF4FBB" w:rsidRDefault="00DF4FBB" w:rsidP="00503241">
                              <w:pPr>
                                <w:spacing w:after="0" w:line="240" w:lineRule="auto"/>
                                <w:jc w:val="center"/>
                                <w:rPr>
                                  <w:color w:val="3333CC"/>
                                  <w:sz w:val="28"/>
                                  <w:szCs w:val="28"/>
                                </w:rPr>
                              </w:pPr>
                              <w:r w:rsidRPr="006A2E1D">
                                <w:rPr>
                                  <w:b/>
                                  <w:bCs/>
                                  <w:color w:val="3333CC"/>
                                  <w:sz w:val="28"/>
                                  <w:szCs w:val="28"/>
                                </w:rPr>
                                <w:t>Obligation</w:t>
                              </w:r>
                            </w:p>
                            <w:p w14:paraId="19681145" w14:textId="3A38C7EA" w:rsidR="008E4580" w:rsidRDefault="008E4580" w:rsidP="00503241">
                              <w:pPr>
                                <w:spacing w:after="0" w:line="240" w:lineRule="auto"/>
                                <w:jc w:val="center"/>
                                <w:rPr>
                                  <w:color w:val="3333CC"/>
                                  <w:sz w:val="28"/>
                                  <w:szCs w:val="28"/>
                                </w:rPr>
                              </w:pPr>
                              <w:r>
                                <w:rPr>
                                  <w:noProof/>
                                </w:rPr>
                                <w:drawing>
                                  <wp:inline distT="0" distB="0" distL="0" distR="0" wp14:anchorId="0060416C" wp14:editId="4FA5BF68">
                                    <wp:extent cx="381000" cy="381000"/>
                                    <wp:effectExtent l="0" t="0" r="0" b="0"/>
                                    <wp:docPr id="48480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96091" name=""/>
                                            <pic:cNvPicPr/>
                                          </pic:nvPicPr>
                                          <pic:blipFill>
                                            <a:blip r:embed="rId11"/>
                                            <a:stretch>
                                              <a:fillRect/>
                                            </a:stretch>
                                          </pic:blipFill>
                                          <pic:spPr>
                                            <a:xfrm>
                                              <a:off x="0" y="0"/>
                                              <a:ext cx="383812" cy="383812"/>
                                            </a:xfrm>
                                            <a:prstGeom prst="rect">
                                              <a:avLst/>
                                            </a:prstGeom>
                                          </pic:spPr>
                                        </pic:pic>
                                      </a:graphicData>
                                    </a:graphic>
                                  </wp:inline>
                                </w:drawing>
                              </w:r>
                            </w:p>
                            <w:p w14:paraId="62B88B78" w14:textId="77777777" w:rsidR="008E4580" w:rsidRDefault="008E4580" w:rsidP="006A2E1D">
                              <w:pPr>
                                <w:spacing w:after="0" w:line="240" w:lineRule="auto"/>
                                <w:rPr>
                                  <w:color w:val="3333CC"/>
                                  <w:sz w:val="28"/>
                                  <w:szCs w:val="28"/>
                                </w:rPr>
                              </w:pPr>
                            </w:p>
                            <w:p w14:paraId="0E522D0F" w14:textId="1AF4C028" w:rsidR="008E4580" w:rsidRDefault="008E4580" w:rsidP="008E4580">
                              <w:pPr>
                                <w:pStyle w:val="NormalWeb"/>
                                <w:jc w:val="center"/>
                                <w:rPr>
                                  <w:sz w:val="80"/>
                                  <w:szCs w:val="80"/>
                                </w:rPr>
                              </w:pPr>
                              <w:r>
                                <w:rPr>
                                  <w:color w:val="FFFFFF"/>
                                  <w:sz w:val="80"/>
                                  <w:szCs w:val="80"/>
                                </w:rPr>
                                <w:t>We support Child Friendly Leeds wish</w:t>
                              </w:r>
                            </w:p>
                            <w:p w14:paraId="2FE59C3F" w14:textId="77777777" w:rsidR="006A2E1D" w:rsidRPr="006A2E1D" w:rsidRDefault="006A2E1D" w:rsidP="006A2E1D">
                              <w:pPr>
                                <w:spacing w:after="0" w:line="240" w:lineRule="auto"/>
                                <w:rPr>
                                  <w:color w:val="3333CC"/>
                                  <w:sz w:val="28"/>
                                  <w:szCs w:val="28"/>
                                </w:rPr>
                              </w:pPr>
                            </w:p>
                            <w:p w14:paraId="16F48BD0" w14:textId="77777777" w:rsidR="00716E93" w:rsidRDefault="0071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1020530" name="Text Box 4"/>
                        <wps:cNvSpPr txBox="1"/>
                        <wps:spPr>
                          <a:xfrm>
                            <a:off x="-3" y="0"/>
                            <a:ext cx="6197600" cy="1288889"/>
                          </a:xfrm>
                          <a:prstGeom prst="rect">
                            <a:avLst/>
                          </a:prstGeom>
                          <a:solidFill>
                            <a:schemeClr val="lt1"/>
                          </a:solidFill>
                          <a:ln w="31750">
                            <a:solidFill>
                              <a:srgbClr val="FF0000"/>
                            </a:solidFill>
                          </a:ln>
                        </wps:spPr>
                        <wps:txbx>
                          <w:txbxContent>
                            <w:p w14:paraId="2B114AEA" w14:textId="4CFFACF3" w:rsidR="00D8155F" w:rsidRPr="006A2E1D" w:rsidRDefault="00D8155F" w:rsidP="006A2E1D">
                              <w:pPr>
                                <w:spacing w:after="0" w:line="240" w:lineRule="auto"/>
                                <w:rPr>
                                  <w:b/>
                                  <w:bCs/>
                                  <w:color w:val="F04034"/>
                                  <w:sz w:val="28"/>
                                  <w:szCs w:val="28"/>
                                </w:rPr>
                              </w:pPr>
                              <w:r w:rsidRPr="006A2E1D">
                                <w:rPr>
                                  <w:b/>
                                  <w:bCs/>
                                  <w:color w:val="F04034"/>
                                  <w:sz w:val="28"/>
                                  <w:szCs w:val="28"/>
                                </w:rPr>
                                <w:t>Op</w:t>
                              </w:r>
                              <w:r w:rsidR="00BE2CD9">
                                <w:rPr>
                                  <w:b/>
                                  <w:bCs/>
                                  <w:color w:val="F04034"/>
                                  <w:sz w:val="28"/>
                                  <w:szCs w:val="28"/>
                                </w:rPr>
                                <w:t>ening</w:t>
                              </w:r>
                            </w:p>
                            <w:p w14:paraId="5612DFF3" w14:textId="77777777" w:rsidR="00503241" w:rsidRDefault="00503241" w:rsidP="00503241">
                              <w:pPr>
                                <w:pStyle w:val="NormalWeb"/>
                                <w:shd w:val="clear" w:color="auto" w:fill="FFFFFF"/>
                                <w:spacing w:before="0" w:beforeAutospacing="0" w:after="0" w:afterAutospacing="0"/>
                                <w:rPr>
                                  <w:rFonts w:ascii="Calibri" w:hAnsi="Calibri" w:cs="Calibri"/>
                                  <w:color w:val="263238"/>
                                  <w:sz w:val="22"/>
                                  <w:szCs w:val="22"/>
                                </w:rPr>
                              </w:pPr>
                              <w:r w:rsidRPr="00503241">
                                <w:rPr>
                                  <w:rFonts w:ascii="Calibri" w:hAnsi="Calibri" w:cs="Calibri"/>
                                  <w:color w:val="263238"/>
                                  <w:sz w:val="22"/>
                                  <w:szCs w:val="22"/>
                                </w:rPr>
                                <w:t xml:space="preserve">Consultation on the Briggate Action Plan asked the public for their views on proposals aimed at tackling </w:t>
                              </w:r>
                              <w:proofErr w:type="gramStart"/>
                              <w:r w:rsidRPr="00503241">
                                <w:rPr>
                                  <w:rFonts w:ascii="Calibri" w:hAnsi="Calibri" w:cs="Calibri"/>
                                  <w:color w:val="263238"/>
                                  <w:sz w:val="22"/>
                                  <w:szCs w:val="22"/>
                                </w:rPr>
                                <w:t>a number of</w:t>
                              </w:r>
                              <w:proofErr w:type="gramEnd"/>
                              <w:r w:rsidRPr="00503241">
                                <w:rPr>
                                  <w:rFonts w:ascii="Calibri" w:hAnsi="Calibri" w:cs="Calibri"/>
                                  <w:color w:val="263238"/>
                                  <w:sz w:val="22"/>
                                  <w:szCs w:val="22"/>
                                </w:rPr>
                                <w:t xml:space="preserve"> concerns they had raised, including the estimated 1,100 bikes travelling up and down Briggate each day.</w:t>
                              </w:r>
                            </w:p>
                            <w:p w14:paraId="5CCBF28B" w14:textId="77777777" w:rsidR="00503241" w:rsidRPr="00503241" w:rsidRDefault="00503241" w:rsidP="00503241">
                              <w:pPr>
                                <w:pStyle w:val="NormalWeb"/>
                                <w:shd w:val="clear" w:color="auto" w:fill="FFFFFF"/>
                                <w:spacing w:before="0" w:beforeAutospacing="0" w:after="0" w:afterAutospacing="0"/>
                                <w:rPr>
                                  <w:rFonts w:ascii="Calibri" w:hAnsi="Calibri" w:cs="Calibri"/>
                                  <w:color w:val="263238"/>
                                  <w:sz w:val="22"/>
                                  <w:szCs w:val="22"/>
                                </w:rPr>
                              </w:pPr>
                            </w:p>
                            <w:p w14:paraId="337CF04E" w14:textId="77777777" w:rsidR="00503241" w:rsidRPr="00503241" w:rsidRDefault="00503241" w:rsidP="00503241">
                              <w:pPr>
                                <w:pStyle w:val="NormalWeb"/>
                                <w:shd w:val="clear" w:color="auto" w:fill="FFFFFF"/>
                                <w:spacing w:before="0" w:beforeAutospacing="0" w:after="0" w:afterAutospacing="0"/>
                                <w:rPr>
                                  <w:rFonts w:ascii="Calibri" w:hAnsi="Calibri" w:cs="Calibri"/>
                                  <w:color w:val="263238"/>
                                  <w:sz w:val="22"/>
                                  <w:szCs w:val="22"/>
                                </w:rPr>
                              </w:pPr>
                              <w:r w:rsidRPr="00503241">
                                <w:rPr>
                                  <w:rFonts w:ascii="Calibri" w:hAnsi="Calibri" w:cs="Calibri"/>
                                  <w:color w:val="263238"/>
                                  <w:sz w:val="22"/>
                                  <w:szCs w:val="22"/>
                                </w:rPr>
                                <w:t>More than 2,100 people had their say as part of the consultation</w:t>
                              </w:r>
                            </w:p>
                            <w:p w14:paraId="52746715" w14:textId="01EC01EF" w:rsidR="00D8155F" w:rsidRPr="006A2E1D" w:rsidRDefault="00D8155F" w:rsidP="00503241">
                              <w:pPr>
                                <w:spacing w:after="0" w:line="240" w:lineRule="auto"/>
                                <w:rPr>
                                  <w:color w:val="aut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D241FE" id="Group 1" o:spid="_x0000_s1026" style="position:absolute;left:0;text-align:left;margin-left:15.45pt;margin-top:8.9pt;width:488pt;height:648.2pt;z-index:251660291;mso-width-relative:margin;mso-height-relative:margin" coordorigin="" coordsize="61976,8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">
                <v:shapetype id="_x0000_t202" coordsize="21600,21600" o:spt="202" path="m,l,21600r21600,l21600,xe">
                  <v:stroke joinstyle="miter"/>
                  <v:path gradientshapeok="t" o:connecttype="rect"/>
                </v:shapetype>
                <v:shape id="Text Box 2" o:spid="_x0000_s1027" type="#_x0000_t202" style="position:absolute;top:13899;width:61734;height:29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" fillcolor="white [3201]" strokecolor="#33c" strokeweight="2.5pt">
                  <v:textbox>
                    <w:txbxContent>
                      <w:p w14:paraId="475719A5" w14:textId="77777777" w:rsidR="00DF4FBB" w:rsidRPr="006A2E1D" w:rsidRDefault="00DF4FBB" w:rsidP="006A2E1D">
                        <w:pPr>
                          <w:spacing w:after="0" w:line="240" w:lineRule="auto"/>
                          <w:rPr>
                            <w:b/>
                            <w:bCs/>
                            <w:color w:val="3333CC"/>
                            <w:sz w:val="28"/>
                            <w:szCs w:val="28"/>
                          </w:rPr>
                        </w:pPr>
                        <w:r w:rsidRPr="006A2E1D">
                          <w:rPr>
                            <w:b/>
                            <w:bCs/>
                            <w:color w:val="3333CC"/>
                            <w:sz w:val="28"/>
                            <w:szCs w:val="28"/>
                          </w:rPr>
                          <w:t>Opportunity</w:t>
                        </w:r>
                      </w:p>
                      <w:p w14:paraId="38CED2A1" w14:textId="0601E862" w:rsidR="00503241" w:rsidRDefault="00503241" w:rsidP="00503241">
                        <w:p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w:t>
                        </w:r>
                        <w:r w:rsidRPr="00503241">
                          <w:rPr>
                            <w:rFonts w:eastAsia="Times New Roman"/>
                            <w:color w:val="263238"/>
                            <w:kern w:val="0"/>
                            <w:szCs w:val="22"/>
                            <w14:ligatures w14:val="none"/>
                          </w:rPr>
                          <w:t>s part of the consultation, which asked them if they would be in favour of:</w:t>
                        </w:r>
                      </w:p>
                      <w:p w14:paraId="4575C916" w14:textId="77777777" w:rsidR="00503241" w:rsidRPr="00503241" w:rsidRDefault="00503241" w:rsidP="00503241">
                        <w:pPr>
                          <w:shd w:val="clear" w:color="auto" w:fill="FFFFFF"/>
                          <w:spacing w:after="0" w:line="240" w:lineRule="auto"/>
                          <w:rPr>
                            <w:rFonts w:eastAsia="Times New Roman"/>
                            <w:color w:val="263238"/>
                            <w:kern w:val="0"/>
                            <w:szCs w:val="22"/>
                            <w14:ligatures w14:val="none"/>
                          </w:rPr>
                        </w:pPr>
                      </w:p>
                      <w:p w14:paraId="717340F4" w14:textId="77777777" w:rsidR="00503241" w:rsidRPr="00503241" w:rsidRDefault="00503241" w:rsidP="00503241">
                        <w:pPr>
                          <w:numPr>
                            <w:ilvl w:val="0"/>
                            <w:numId w:val="1"/>
                          </w:num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 requirement to walk with (rather than ride) bicycles and e-bikes within the city centre’s pedestrianised shopping area during pedestrianised hours. As well as Briggate, this area includes Lands Lane, Commercial Street, Albion Place and lower Albion Street. </w:t>
                        </w:r>
                        <w:r w:rsidRPr="00503241">
                          <w:rPr>
                            <w:rFonts w:eastAsia="Times New Roman"/>
                            <w:b/>
                            <w:bCs/>
                            <w:color w:val="263238"/>
                            <w:kern w:val="0"/>
                            <w:szCs w:val="22"/>
                            <w14:ligatures w14:val="none"/>
                          </w:rPr>
                          <w:t>A total of 87 per cent of respondents were in favour.</w:t>
                        </w:r>
                      </w:p>
                      <w:p w14:paraId="4A8D88E1" w14:textId="77777777" w:rsidR="00503241" w:rsidRPr="00503241" w:rsidRDefault="00503241" w:rsidP="00503241">
                        <w:pPr>
                          <w:shd w:val="clear" w:color="auto" w:fill="FFFFFF"/>
                          <w:spacing w:after="0" w:line="240" w:lineRule="auto"/>
                          <w:ind w:left="720"/>
                          <w:rPr>
                            <w:rFonts w:eastAsia="Times New Roman"/>
                            <w:color w:val="263238"/>
                            <w:kern w:val="0"/>
                            <w:szCs w:val="22"/>
                            <w14:ligatures w14:val="none"/>
                          </w:rPr>
                        </w:pPr>
                      </w:p>
                      <w:p w14:paraId="6D8FC201" w14:textId="77777777" w:rsidR="00503241" w:rsidRPr="00503241" w:rsidRDefault="00503241" w:rsidP="00503241">
                        <w:pPr>
                          <w:numPr>
                            <w:ilvl w:val="0"/>
                            <w:numId w:val="1"/>
                          </w:num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An extension to the hours during which this area is pedestrianised, from the current hours of 10.30am until 7pm to new hours of 10am until 8pm. </w:t>
                        </w:r>
                        <w:r w:rsidRPr="00503241">
                          <w:rPr>
                            <w:rFonts w:eastAsia="Times New Roman"/>
                            <w:b/>
                            <w:bCs/>
                            <w:color w:val="263238"/>
                            <w:kern w:val="0"/>
                            <w:szCs w:val="22"/>
                            <w14:ligatures w14:val="none"/>
                          </w:rPr>
                          <w:t>Of those responding, 84 per cent were in favour.</w:t>
                        </w:r>
                      </w:p>
                      <w:p w14:paraId="63FBAA59" w14:textId="77777777" w:rsidR="00503241" w:rsidRPr="00503241" w:rsidRDefault="00503241" w:rsidP="00503241">
                        <w:pPr>
                          <w:shd w:val="clear" w:color="auto" w:fill="FFFFFF"/>
                          <w:spacing w:after="0" w:line="240" w:lineRule="auto"/>
                          <w:rPr>
                            <w:rFonts w:eastAsia="Times New Roman"/>
                            <w:color w:val="263238"/>
                            <w:kern w:val="0"/>
                            <w:szCs w:val="22"/>
                            <w14:ligatures w14:val="none"/>
                          </w:rPr>
                        </w:pPr>
                      </w:p>
                      <w:p w14:paraId="3F1299D3" w14:textId="77777777" w:rsidR="00503241" w:rsidRPr="00503241" w:rsidRDefault="00503241" w:rsidP="00503241">
                        <w:pPr>
                          <w:numPr>
                            <w:ilvl w:val="0"/>
                            <w:numId w:val="1"/>
                          </w:numPr>
                          <w:shd w:val="clear" w:color="auto" w:fill="FFFFFF"/>
                          <w:spacing w:after="0" w:line="240" w:lineRule="auto"/>
                          <w:rPr>
                            <w:rFonts w:eastAsia="Times New Roman"/>
                            <w:color w:val="263238"/>
                            <w:kern w:val="0"/>
                            <w:szCs w:val="22"/>
                            <w14:ligatures w14:val="none"/>
                          </w:rPr>
                        </w:pPr>
                        <w:r w:rsidRPr="00503241">
                          <w:rPr>
                            <w:rFonts w:eastAsia="Times New Roman"/>
                            <w:color w:val="263238"/>
                            <w:kern w:val="0"/>
                            <w:szCs w:val="22"/>
                            <w14:ligatures w14:val="none"/>
                          </w:rPr>
                          <w:t>A prohibition of pedlars from defined areas. Pedlars are defined as non-static or mobile street traders and are not licensed by the council. On an average day Briggate will see around 15 pedlars, with many more gathering during key events such as Light Night Leeds. </w:t>
                        </w:r>
                        <w:r w:rsidRPr="00503241">
                          <w:rPr>
                            <w:rFonts w:eastAsia="Times New Roman"/>
                            <w:b/>
                            <w:bCs/>
                            <w:color w:val="263238"/>
                            <w:kern w:val="0"/>
                            <w:szCs w:val="22"/>
                            <w14:ligatures w14:val="none"/>
                          </w:rPr>
                          <w:t>Consultation responses were 69 per cent in favour of restricting pedlars.</w:t>
                        </w:r>
                      </w:p>
                      <w:p w14:paraId="73286E5C" w14:textId="606FB710" w:rsidR="00DF4FBB" w:rsidRPr="006A2E1D" w:rsidRDefault="00DF4FBB" w:rsidP="00503241">
                        <w:pPr>
                          <w:spacing w:after="0" w:line="240" w:lineRule="auto"/>
                          <w:rPr>
                            <w:color w:val="auto"/>
                            <w:sz w:val="24"/>
                          </w:rPr>
                        </w:pPr>
                      </w:p>
                    </w:txbxContent>
                  </v:textbox>
                </v:shape>
                <v:shape id="Text Box 2" o:spid="_x0000_s1028" type="#_x0000_t202" style="position:absolute;left:162;top:44926;width:29094;height:2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" fillcolor="white [3201]" strokecolor="#f04034" strokeweight="2.5pt">
                  <v:textbox>
                    <w:txbxContent>
                      <w:p w14:paraId="24B70527" w14:textId="77777777" w:rsidR="00DF4FBB" w:rsidRPr="006A2E1D" w:rsidRDefault="00DF4FBB" w:rsidP="006A2E1D">
                        <w:pPr>
                          <w:spacing w:after="0" w:line="240" w:lineRule="auto"/>
                          <w:rPr>
                            <w:b/>
                            <w:bCs/>
                            <w:color w:val="F04034"/>
                            <w:sz w:val="28"/>
                            <w:szCs w:val="28"/>
                          </w:rPr>
                        </w:pPr>
                        <w:r w:rsidRPr="006A2E1D">
                          <w:rPr>
                            <w:b/>
                            <w:bCs/>
                            <w:color w:val="F04034"/>
                            <w:sz w:val="28"/>
                            <w:szCs w:val="28"/>
                          </w:rPr>
                          <w:t>Outcome</w:t>
                        </w:r>
                      </w:p>
                      <w:p w14:paraId="2E241D8C" w14:textId="77777777" w:rsidR="00503241" w:rsidRDefault="00503241" w:rsidP="00503241">
                        <w:pPr>
                          <w:spacing w:after="0" w:line="240" w:lineRule="auto"/>
                          <w:rPr>
                            <w:color w:val="auto"/>
                            <w:sz w:val="24"/>
                          </w:rPr>
                        </w:pPr>
                        <w:r w:rsidRPr="00503241">
                          <w:rPr>
                            <w:color w:val="auto"/>
                            <w:sz w:val="24"/>
                          </w:rPr>
                          <w:t>After collating results and feedback from the consultation, Leeds City Council officers are now drawing up plans for the next phase of the scheme, which will include applying for new legislation enabling the restrictions to be put in place and enforced.</w:t>
                        </w:r>
                      </w:p>
                      <w:p w14:paraId="53EA5414" w14:textId="77777777" w:rsidR="00503241" w:rsidRPr="00503241" w:rsidRDefault="00503241" w:rsidP="00503241">
                        <w:pPr>
                          <w:spacing w:after="0" w:line="240" w:lineRule="auto"/>
                          <w:rPr>
                            <w:color w:val="auto"/>
                            <w:sz w:val="24"/>
                          </w:rPr>
                        </w:pPr>
                      </w:p>
                      <w:p w14:paraId="237AE3C7" w14:textId="43A2436F" w:rsidR="00DF4FBB" w:rsidRPr="006A2E1D" w:rsidRDefault="00503241" w:rsidP="00503241">
                        <w:pPr>
                          <w:spacing w:after="0" w:line="240" w:lineRule="auto"/>
                          <w:rPr>
                            <w:color w:val="auto"/>
                            <w:sz w:val="24"/>
                          </w:rPr>
                        </w:pPr>
                        <w:r w:rsidRPr="00503241">
                          <w:rPr>
                            <w:color w:val="auto"/>
                            <w:sz w:val="24"/>
                          </w:rPr>
                          <w:t>This will require the council to follow an extensive and detailed statutory process, but it is hoped the new measures will be implemented within the next 6-12 months.</w:t>
                        </w:r>
                      </w:p>
                    </w:txbxContent>
                  </v:textbox>
                </v:shape>
                <v:shape id="Text Box 3" o:spid="_x0000_s1029" type="#_x0000_t202" style="position:absolute;left:22642;top:73922;width:13164;height:8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" fillcolor="white [3201]" strokecolor="#33c" strokeweight="2.5pt">
                  <v:textbox>
                    <w:txbxContent>
                      <w:p w14:paraId="6572AD7E" w14:textId="7267E9DE" w:rsidR="00DF4FBB" w:rsidRDefault="00DF4FBB" w:rsidP="00503241">
                        <w:pPr>
                          <w:spacing w:after="0" w:line="240" w:lineRule="auto"/>
                          <w:jc w:val="center"/>
                          <w:rPr>
                            <w:color w:val="3333CC"/>
                            <w:sz w:val="28"/>
                            <w:szCs w:val="28"/>
                          </w:rPr>
                        </w:pPr>
                        <w:r w:rsidRPr="006A2E1D">
                          <w:rPr>
                            <w:b/>
                            <w:bCs/>
                            <w:color w:val="3333CC"/>
                            <w:sz w:val="28"/>
                            <w:szCs w:val="28"/>
                          </w:rPr>
                          <w:t>Obligation</w:t>
                        </w:r>
                      </w:p>
                      <w:p w14:paraId="19681145" w14:textId="3A38C7EA" w:rsidR="008E4580" w:rsidRDefault="008E4580" w:rsidP="00503241">
                        <w:pPr>
                          <w:spacing w:after="0" w:line="240" w:lineRule="auto"/>
                          <w:jc w:val="center"/>
                          <w:rPr>
                            <w:color w:val="3333CC"/>
                            <w:sz w:val="28"/>
                            <w:szCs w:val="28"/>
                          </w:rPr>
                        </w:pPr>
                        <w:r>
                          <w:rPr>
                            <w:noProof/>
                          </w:rPr>
                          <w:drawing>
                            <wp:inline distT="0" distB="0" distL="0" distR="0" wp14:anchorId="0060416C" wp14:editId="4FA5BF68">
                              <wp:extent cx="381000" cy="381000"/>
                              <wp:effectExtent l="0" t="0" r="0" b="0"/>
                              <wp:docPr id="48480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96091" name=""/>
                                      <pic:cNvPicPr/>
                                    </pic:nvPicPr>
                                    <pic:blipFill>
                                      <a:blip r:embed="rId12"/>
                                      <a:stretch>
                                        <a:fillRect/>
                                      </a:stretch>
                                    </pic:blipFill>
                                    <pic:spPr>
                                      <a:xfrm>
                                        <a:off x="0" y="0"/>
                                        <a:ext cx="383812" cy="383812"/>
                                      </a:xfrm>
                                      <a:prstGeom prst="rect">
                                        <a:avLst/>
                                      </a:prstGeom>
                                    </pic:spPr>
                                  </pic:pic>
                                </a:graphicData>
                              </a:graphic>
                            </wp:inline>
                          </w:drawing>
                        </w:r>
                      </w:p>
                      <w:p w14:paraId="62B88B78" w14:textId="77777777" w:rsidR="008E4580" w:rsidRDefault="008E4580" w:rsidP="006A2E1D">
                        <w:pPr>
                          <w:spacing w:after="0" w:line="240" w:lineRule="auto"/>
                          <w:rPr>
                            <w:color w:val="3333CC"/>
                            <w:sz w:val="28"/>
                            <w:szCs w:val="28"/>
                          </w:rPr>
                        </w:pPr>
                      </w:p>
                      <w:p w14:paraId="0E522D0F" w14:textId="1AF4C028" w:rsidR="008E4580" w:rsidRDefault="008E4580" w:rsidP="008E4580">
                        <w:pPr>
                          <w:pStyle w:val="NormalWeb"/>
                          <w:jc w:val="center"/>
                          <w:rPr>
                            <w:sz w:val="80"/>
                            <w:szCs w:val="80"/>
                          </w:rPr>
                        </w:pPr>
                        <w:r>
                          <w:rPr>
                            <w:color w:val="FFFFFF"/>
                            <w:sz w:val="80"/>
                            <w:szCs w:val="80"/>
                          </w:rPr>
                          <w:t>We support Child Friendly Leeds wish</w:t>
                        </w:r>
                      </w:p>
                      <w:p w14:paraId="2FE59C3F" w14:textId="77777777" w:rsidR="006A2E1D" w:rsidRPr="006A2E1D" w:rsidRDefault="006A2E1D" w:rsidP="006A2E1D">
                        <w:pPr>
                          <w:spacing w:after="0" w:line="240" w:lineRule="auto"/>
                          <w:rPr>
                            <w:color w:val="3333CC"/>
                            <w:sz w:val="28"/>
                            <w:szCs w:val="28"/>
                          </w:rPr>
                        </w:pPr>
                      </w:p>
                      <w:p w14:paraId="16F48BD0" w14:textId="77777777" w:rsidR="00716E93" w:rsidRDefault="00716E93"/>
                    </w:txbxContent>
                  </v:textbox>
                </v:shape>
                <v:shape id="Text Box 4" o:spid="_x0000_s1030" type="#_x0000_t202" style="position:absolute;width:61975;height:1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" fillcolor="white [3201]" strokecolor="red" strokeweight="2.5pt">
                  <v:textbox>
                    <w:txbxContent>
                      <w:p w14:paraId="2B114AEA" w14:textId="4CFFACF3" w:rsidR="00D8155F" w:rsidRPr="006A2E1D" w:rsidRDefault="00D8155F" w:rsidP="006A2E1D">
                        <w:pPr>
                          <w:spacing w:after="0" w:line="240" w:lineRule="auto"/>
                          <w:rPr>
                            <w:b/>
                            <w:bCs/>
                            <w:color w:val="F04034"/>
                            <w:sz w:val="28"/>
                            <w:szCs w:val="28"/>
                          </w:rPr>
                        </w:pPr>
                        <w:r w:rsidRPr="006A2E1D">
                          <w:rPr>
                            <w:b/>
                            <w:bCs/>
                            <w:color w:val="F04034"/>
                            <w:sz w:val="28"/>
                            <w:szCs w:val="28"/>
                          </w:rPr>
                          <w:t>Op</w:t>
                        </w:r>
                        <w:r w:rsidR="00BE2CD9">
                          <w:rPr>
                            <w:b/>
                            <w:bCs/>
                            <w:color w:val="F04034"/>
                            <w:sz w:val="28"/>
                            <w:szCs w:val="28"/>
                          </w:rPr>
                          <w:t>ening</w:t>
                        </w:r>
                      </w:p>
                      <w:p w14:paraId="5612DFF3" w14:textId="77777777" w:rsidR="00503241" w:rsidRDefault="00503241" w:rsidP="00503241">
                        <w:pPr>
                          <w:pStyle w:val="NormalWeb"/>
                          <w:shd w:val="clear" w:color="auto" w:fill="FFFFFF"/>
                          <w:spacing w:before="0" w:beforeAutospacing="0" w:after="0" w:afterAutospacing="0"/>
                          <w:rPr>
                            <w:rFonts w:ascii="Calibri" w:hAnsi="Calibri" w:cs="Calibri"/>
                            <w:color w:val="263238"/>
                            <w:sz w:val="22"/>
                            <w:szCs w:val="22"/>
                          </w:rPr>
                        </w:pPr>
                        <w:r w:rsidRPr="00503241">
                          <w:rPr>
                            <w:rFonts w:ascii="Calibri" w:hAnsi="Calibri" w:cs="Calibri"/>
                            <w:color w:val="263238"/>
                            <w:sz w:val="22"/>
                            <w:szCs w:val="22"/>
                          </w:rPr>
                          <w:t xml:space="preserve">Consultation on the Briggate Action Plan asked the public for their views on proposals aimed at tackling </w:t>
                        </w:r>
                        <w:proofErr w:type="gramStart"/>
                        <w:r w:rsidRPr="00503241">
                          <w:rPr>
                            <w:rFonts w:ascii="Calibri" w:hAnsi="Calibri" w:cs="Calibri"/>
                            <w:color w:val="263238"/>
                            <w:sz w:val="22"/>
                            <w:szCs w:val="22"/>
                          </w:rPr>
                          <w:t>a number of</w:t>
                        </w:r>
                        <w:proofErr w:type="gramEnd"/>
                        <w:r w:rsidRPr="00503241">
                          <w:rPr>
                            <w:rFonts w:ascii="Calibri" w:hAnsi="Calibri" w:cs="Calibri"/>
                            <w:color w:val="263238"/>
                            <w:sz w:val="22"/>
                            <w:szCs w:val="22"/>
                          </w:rPr>
                          <w:t xml:space="preserve"> concerns they had raised, including the estimated 1,100 bikes travelling up and down Briggate each day.</w:t>
                        </w:r>
                      </w:p>
                      <w:p w14:paraId="5CCBF28B" w14:textId="77777777" w:rsidR="00503241" w:rsidRPr="00503241" w:rsidRDefault="00503241" w:rsidP="00503241">
                        <w:pPr>
                          <w:pStyle w:val="NormalWeb"/>
                          <w:shd w:val="clear" w:color="auto" w:fill="FFFFFF"/>
                          <w:spacing w:before="0" w:beforeAutospacing="0" w:after="0" w:afterAutospacing="0"/>
                          <w:rPr>
                            <w:rFonts w:ascii="Calibri" w:hAnsi="Calibri" w:cs="Calibri"/>
                            <w:color w:val="263238"/>
                            <w:sz w:val="22"/>
                            <w:szCs w:val="22"/>
                          </w:rPr>
                        </w:pPr>
                      </w:p>
                      <w:p w14:paraId="337CF04E" w14:textId="77777777" w:rsidR="00503241" w:rsidRPr="00503241" w:rsidRDefault="00503241" w:rsidP="00503241">
                        <w:pPr>
                          <w:pStyle w:val="NormalWeb"/>
                          <w:shd w:val="clear" w:color="auto" w:fill="FFFFFF"/>
                          <w:spacing w:before="0" w:beforeAutospacing="0" w:after="0" w:afterAutospacing="0"/>
                          <w:rPr>
                            <w:rFonts w:ascii="Calibri" w:hAnsi="Calibri" w:cs="Calibri"/>
                            <w:color w:val="263238"/>
                            <w:sz w:val="22"/>
                            <w:szCs w:val="22"/>
                          </w:rPr>
                        </w:pPr>
                        <w:r w:rsidRPr="00503241">
                          <w:rPr>
                            <w:rFonts w:ascii="Calibri" w:hAnsi="Calibri" w:cs="Calibri"/>
                            <w:color w:val="263238"/>
                            <w:sz w:val="22"/>
                            <w:szCs w:val="22"/>
                          </w:rPr>
                          <w:t>More than 2,100 people had their say as part of the consultation</w:t>
                        </w:r>
                      </w:p>
                      <w:p w14:paraId="52746715" w14:textId="01EC01EF" w:rsidR="00D8155F" w:rsidRPr="006A2E1D" w:rsidRDefault="00D8155F" w:rsidP="00503241">
                        <w:pPr>
                          <w:spacing w:after="0" w:line="240" w:lineRule="auto"/>
                          <w:rPr>
                            <w:color w:val="auto"/>
                            <w:sz w:val="24"/>
                          </w:rPr>
                        </w:pPr>
                      </w:p>
                    </w:txbxContent>
                  </v:textbox>
                </v:shape>
              </v:group>
            </w:pict>
          </mc:Fallback>
        </mc:AlternateContent>
      </w:r>
    </w:p>
    <w:p w14:paraId="010D6271" w14:textId="31AD0700" w:rsidR="00D8155F" w:rsidRDefault="00D8155F" w:rsidP="006A2E1D">
      <w:pPr>
        <w:spacing w:after="0" w:line="240" w:lineRule="auto"/>
        <w:ind w:left="97"/>
        <w:jc w:val="center"/>
        <w:rPr>
          <w:color w:val="7030A0"/>
          <w:sz w:val="36"/>
          <w:szCs w:val="36"/>
        </w:rPr>
      </w:pPr>
    </w:p>
    <w:p w14:paraId="60642AD4" w14:textId="77777777" w:rsidR="00731E79" w:rsidRDefault="00731E79" w:rsidP="006A2E1D">
      <w:pPr>
        <w:spacing w:after="0" w:line="240" w:lineRule="auto"/>
        <w:ind w:left="97"/>
        <w:jc w:val="center"/>
        <w:rPr>
          <w:color w:val="7030A0"/>
          <w:sz w:val="36"/>
          <w:szCs w:val="36"/>
        </w:rPr>
      </w:pPr>
    </w:p>
    <w:p w14:paraId="00F32AE4" w14:textId="4E7E2D23" w:rsidR="00DF4FBB" w:rsidRPr="00D8155F" w:rsidRDefault="00DF4FBB" w:rsidP="006A2E1D">
      <w:pPr>
        <w:spacing w:after="0" w:line="240" w:lineRule="auto"/>
        <w:ind w:left="97"/>
        <w:jc w:val="center"/>
        <w:rPr>
          <w:color w:val="7030A0"/>
          <w:sz w:val="36"/>
          <w:szCs w:val="36"/>
        </w:rPr>
      </w:pPr>
    </w:p>
    <w:p w14:paraId="0D1D89B3" w14:textId="3457127F" w:rsidR="00DF4FBB" w:rsidRDefault="00DF4FBB" w:rsidP="006A2E1D">
      <w:pPr>
        <w:spacing w:after="0" w:line="240" w:lineRule="auto"/>
        <w:jc w:val="right"/>
      </w:pPr>
    </w:p>
    <w:p w14:paraId="1806DE53" w14:textId="74392D8A" w:rsidR="00DF4FBB" w:rsidRDefault="00DF4FBB" w:rsidP="006A2E1D">
      <w:pPr>
        <w:spacing w:after="0" w:line="240" w:lineRule="auto"/>
        <w:jc w:val="right"/>
      </w:pPr>
    </w:p>
    <w:p w14:paraId="4385EBD6" w14:textId="601675BD" w:rsidR="00DF4FBB" w:rsidRDefault="00DF4FBB" w:rsidP="006A2E1D">
      <w:pPr>
        <w:spacing w:after="0" w:line="240" w:lineRule="auto"/>
        <w:jc w:val="right"/>
      </w:pPr>
    </w:p>
    <w:p w14:paraId="5CFDE7AC" w14:textId="62A018AF" w:rsidR="00DF4FBB" w:rsidRDefault="00DF4FBB" w:rsidP="006A2E1D">
      <w:pPr>
        <w:spacing w:after="0" w:line="240" w:lineRule="auto"/>
        <w:jc w:val="right"/>
      </w:pPr>
    </w:p>
    <w:p w14:paraId="031768B8" w14:textId="103ACFEA" w:rsidR="00DF4FBB" w:rsidRDefault="00DF4FBB" w:rsidP="006A2E1D">
      <w:pPr>
        <w:spacing w:after="0" w:line="240" w:lineRule="auto"/>
        <w:jc w:val="right"/>
      </w:pPr>
    </w:p>
    <w:p w14:paraId="3DA3AFDB" w14:textId="594C4C11" w:rsidR="00DF4FBB" w:rsidRDefault="00503241" w:rsidP="006A2E1D">
      <w:pPr>
        <w:spacing w:after="0" w:line="240" w:lineRule="auto"/>
      </w:pPr>
      <w:r w:rsidRPr="00503241">
        <w:rPr>
          <w:noProof/>
        </w:rPr>
        <w:drawing>
          <wp:anchor distT="0" distB="0" distL="114300" distR="114300" simplePos="0" relativeHeight="251658240" behindDoc="0" locked="0" layoutInCell="1" allowOverlap="1" wp14:anchorId="1F2B421C" wp14:editId="1BF5FF72">
            <wp:simplePos x="0" y="0"/>
            <wp:positionH relativeFrom="margin">
              <wp:posOffset>3264061</wp:posOffset>
            </wp:positionH>
            <wp:positionV relativeFrom="paragraph">
              <wp:posOffset>2681737</wp:posOffset>
            </wp:positionV>
            <wp:extent cx="3043555" cy="2653665"/>
            <wp:effectExtent l="0" t="0" r="4445" b="0"/>
            <wp:wrapSquare wrapText="bothSides"/>
            <wp:docPr id="168899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96011" name=""/>
                    <pic:cNvPicPr/>
                  </pic:nvPicPr>
                  <pic:blipFill>
                    <a:blip r:embed="rId13">
                      <a:extLst>
                        <a:ext uri="{28A0092B-C50C-407E-A947-70E740481C1C}">
                          <a14:useLocalDpi xmlns:a14="http://schemas.microsoft.com/office/drawing/2010/main" val="0"/>
                        </a:ext>
                      </a:extLst>
                    </a:blip>
                    <a:stretch>
                      <a:fillRect/>
                    </a:stretch>
                  </pic:blipFill>
                  <pic:spPr>
                    <a:xfrm>
                      <a:off x="0" y="0"/>
                      <a:ext cx="3043555" cy="2653665"/>
                    </a:xfrm>
                    <a:prstGeom prst="rect">
                      <a:avLst/>
                    </a:prstGeom>
                  </pic:spPr>
                </pic:pic>
              </a:graphicData>
            </a:graphic>
            <wp14:sizeRelH relativeFrom="page">
              <wp14:pctWidth>0</wp14:pctWidth>
            </wp14:sizeRelH>
            <wp14:sizeRelV relativeFrom="page">
              <wp14:pctHeight>0</wp14:pctHeight>
            </wp14:sizeRelV>
          </wp:anchor>
        </w:drawing>
      </w:r>
      <w:r w:rsidR="00DF4FBB">
        <w:br w:type="textWrapping" w:clear="all"/>
      </w:r>
    </w:p>
    <w:sectPr w:rsidR="00DF4FBB" w:rsidSect="006A2E1D">
      <w:pgSz w:w="11906" w:h="16838"/>
      <w:pgMar w:top="851" w:right="851" w:bottom="851" w:left="851" w:header="709" w:footer="709" w:gutter="0"/>
      <w:pgBorders w:offsetFrom="page">
        <w:top w:val="single" w:sz="36" w:space="24" w:color="7C0EDD"/>
        <w:left w:val="single" w:sz="36" w:space="24" w:color="7C0EDD"/>
        <w:bottom w:val="single" w:sz="36" w:space="24" w:color="7C0EDD"/>
        <w:right w:val="single" w:sz="36" w:space="24" w:color="7C0ED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0F41" w14:textId="77777777" w:rsidR="00604A19" w:rsidRDefault="00604A19" w:rsidP="00604A19">
      <w:pPr>
        <w:spacing w:after="0" w:line="240" w:lineRule="auto"/>
      </w:pPr>
      <w:r>
        <w:separator/>
      </w:r>
    </w:p>
  </w:endnote>
  <w:endnote w:type="continuationSeparator" w:id="0">
    <w:p w14:paraId="70515865" w14:textId="77777777" w:rsidR="00604A19" w:rsidRDefault="00604A19" w:rsidP="0060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40F5" w14:textId="77777777" w:rsidR="00604A19" w:rsidRDefault="00604A19" w:rsidP="00604A19">
      <w:pPr>
        <w:spacing w:after="0" w:line="240" w:lineRule="auto"/>
      </w:pPr>
      <w:r>
        <w:separator/>
      </w:r>
    </w:p>
  </w:footnote>
  <w:footnote w:type="continuationSeparator" w:id="0">
    <w:p w14:paraId="5C2F5443" w14:textId="77777777" w:rsidR="00604A19" w:rsidRDefault="00604A19" w:rsidP="00604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5073D"/>
    <w:multiLevelType w:val="multilevel"/>
    <w:tmpl w:val="CF44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38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BB"/>
    <w:rsid w:val="0000601A"/>
    <w:rsid w:val="00111C31"/>
    <w:rsid w:val="00503241"/>
    <w:rsid w:val="00526554"/>
    <w:rsid w:val="005E6F12"/>
    <w:rsid w:val="00604A19"/>
    <w:rsid w:val="00680F33"/>
    <w:rsid w:val="006A2E1D"/>
    <w:rsid w:val="00716E93"/>
    <w:rsid w:val="00731E79"/>
    <w:rsid w:val="007C6662"/>
    <w:rsid w:val="008D4A79"/>
    <w:rsid w:val="008E4580"/>
    <w:rsid w:val="00B10804"/>
    <w:rsid w:val="00B3389F"/>
    <w:rsid w:val="00B71765"/>
    <w:rsid w:val="00BE2CD9"/>
    <w:rsid w:val="00C169DE"/>
    <w:rsid w:val="00CC56FA"/>
    <w:rsid w:val="00D8155F"/>
    <w:rsid w:val="00DF4FBB"/>
    <w:rsid w:val="00ED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248B"/>
  <w15:chartTrackingRefBased/>
  <w15:docId w15:val="{EFC5459C-ED6F-4521-943D-ACA4FC4A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BB"/>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DF4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FBB"/>
    <w:rPr>
      <w:rFonts w:eastAsiaTheme="majorEastAsia" w:cstheme="majorBidi"/>
      <w:color w:val="272727" w:themeColor="text1" w:themeTint="D8"/>
    </w:rPr>
  </w:style>
  <w:style w:type="paragraph" w:styleId="Title">
    <w:name w:val="Title"/>
    <w:basedOn w:val="Normal"/>
    <w:next w:val="Normal"/>
    <w:link w:val="TitleChar"/>
    <w:uiPriority w:val="10"/>
    <w:qFormat/>
    <w:rsid w:val="00DF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FBB"/>
    <w:pPr>
      <w:spacing w:before="160"/>
      <w:jc w:val="center"/>
    </w:pPr>
    <w:rPr>
      <w:i/>
      <w:iCs/>
      <w:color w:val="404040" w:themeColor="text1" w:themeTint="BF"/>
    </w:rPr>
  </w:style>
  <w:style w:type="character" w:customStyle="1" w:styleId="QuoteChar">
    <w:name w:val="Quote Char"/>
    <w:basedOn w:val="DefaultParagraphFont"/>
    <w:link w:val="Quote"/>
    <w:uiPriority w:val="29"/>
    <w:rsid w:val="00DF4FBB"/>
    <w:rPr>
      <w:i/>
      <w:iCs/>
      <w:color w:val="404040" w:themeColor="text1" w:themeTint="BF"/>
    </w:rPr>
  </w:style>
  <w:style w:type="paragraph" w:styleId="ListParagraph">
    <w:name w:val="List Paragraph"/>
    <w:basedOn w:val="Normal"/>
    <w:uiPriority w:val="34"/>
    <w:qFormat/>
    <w:rsid w:val="00DF4FBB"/>
    <w:pPr>
      <w:ind w:left="720"/>
      <w:contextualSpacing/>
    </w:pPr>
  </w:style>
  <w:style w:type="character" w:styleId="IntenseEmphasis">
    <w:name w:val="Intense Emphasis"/>
    <w:basedOn w:val="DefaultParagraphFont"/>
    <w:uiPriority w:val="21"/>
    <w:qFormat/>
    <w:rsid w:val="00DF4FBB"/>
    <w:rPr>
      <w:i/>
      <w:iCs/>
      <w:color w:val="0F4761" w:themeColor="accent1" w:themeShade="BF"/>
    </w:rPr>
  </w:style>
  <w:style w:type="paragraph" w:styleId="IntenseQuote">
    <w:name w:val="Intense Quote"/>
    <w:basedOn w:val="Normal"/>
    <w:next w:val="Normal"/>
    <w:link w:val="IntenseQuoteChar"/>
    <w:uiPriority w:val="30"/>
    <w:qFormat/>
    <w:rsid w:val="00DF4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FBB"/>
    <w:rPr>
      <w:i/>
      <w:iCs/>
      <w:color w:val="0F4761" w:themeColor="accent1" w:themeShade="BF"/>
    </w:rPr>
  </w:style>
  <w:style w:type="character" w:styleId="IntenseReference">
    <w:name w:val="Intense Reference"/>
    <w:basedOn w:val="DefaultParagraphFont"/>
    <w:uiPriority w:val="32"/>
    <w:qFormat/>
    <w:rsid w:val="00DF4FBB"/>
    <w:rPr>
      <w:b/>
      <w:bCs/>
      <w:smallCaps/>
      <w:color w:val="0F4761" w:themeColor="accent1" w:themeShade="BF"/>
      <w:spacing w:val="5"/>
    </w:rPr>
  </w:style>
  <w:style w:type="paragraph" w:styleId="Header">
    <w:name w:val="header"/>
    <w:basedOn w:val="Normal"/>
    <w:link w:val="HeaderChar"/>
    <w:uiPriority w:val="99"/>
    <w:unhideWhenUsed/>
    <w:rsid w:val="0060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A19"/>
    <w:rPr>
      <w:rFonts w:ascii="Calibri" w:eastAsia="Calibri" w:hAnsi="Calibri" w:cs="Calibri"/>
      <w:color w:val="000000"/>
      <w:sz w:val="22"/>
      <w:lang w:eastAsia="en-GB"/>
    </w:rPr>
  </w:style>
  <w:style w:type="paragraph" w:styleId="Footer">
    <w:name w:val="footer"/>
    <w:basedOn w:val="Normal"/>
    <w:link w:val="FooterChar"/>
    <w:uiPriority w:val="99"/>
    <w:unhideWhenUsed/>
    <w:rsid w:val="0060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A19"/>
    <w:rPr>
      <w:rFonts w:ascii="Calibri" w:eastAsia="Calibri" w:hAnsi="Calibri" w:cs="Calibri"/>
      <w:color w:val="000000"/>
      <w:sz w:val="22"/>
      <w:lang w:eastAsia="en-GB"/>
    </w:rPr>
  </w:style>
  <w:style w:type="paragraph" w:styleId="NormalWeb">
    <w:name w:val="Normal (Web)"/>
    <w:basedOn w:val="Normal"/>
    <w:uiPriority w:val="99"/>
    <w:unhideWhenUsed/>
    <w:rsid w:val="006A2E1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0EB93-00A9-484D-A613-D37E452D326E}">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2.xml><?xml version="1.0" encoding="utf-8"?>
<ds:datastoreItem xmlns:ds="http://schemas.openxmlformats.org/officeDocument/2006/customXml" ds:itemID="{41005980-FCD8-4EFD-8DC7-3A7ACE76C6CE}">
  <ds:schemaRefs>
    <ds:schemaRef ds:uri="http://schemas.microsoft.com/sharepoint/v3/contenttype/forms"/>
  </ds:schemaRefs>
</ds:datastoreItem>
</file>

<file path=customXml/itemProps3.xml><?xml version="1.0" encoding="utf-8"?>
<ds:datastoreItem xmlns:ds="http://schemas.openxmlformats.org/officeDocument/2006/customXml" ds:itemID="{E2AFA15E-8C3A-4142-B40D-C62D60E5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Words>
  <Characters>43</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Wicks, Danielle</dc:creator>
  <cp:keywords/>
  <dc:description/>
  <cp:lastModifiedBy>Thurlow, Kayleigh</cp:lastModifiedBy>
  <cp:revision>3</cp:revision>
  <cp:lastPrinted>2026-04-10T09:11:00Z</cp:lastPrinted>
  <dcterms:created xsi:type="dcterms:W3CDTF">2026-04-08T12:50:00Z</dcterms:created>
  <dcterms:modified xsi:type="dcterms:W3CDTF">2026-04-10T09:11:00Z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