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BAEBA" w14:textId="77777777" w:rsidR="00D039BB" w:rsidRDefault="008B5C7B">
      <w:pPr>
        <w:spacing w:after="0" w:line="259" w:lineRule="auto"/>
        <w:ind w:left="1460" w:right="0" w:firstLine="0"/>
      </w:pPr>
      <w:r>
        <w:rPr>
          <w:noProof/>
        </w:rPr>
        <w:drawing>
          <wp:anchor distT="0" distB="0" distL="114300" distR="114300" simplePos="0" relativeHeight="251658240" behindDoc="0" locked="0" layoutInCell="1" allowOverlap="0" wp14:anchorId="1903FD54" wp14:editId="491A31CB">
            <wp:simplePos x="0" y="0"/>
            <wp:positionH relativeFrom="column">
              <wp:posOffset>-103745</wp:posOffset>
            </wp:positionH>
            <wp:positionV relativeFrom="paragraph">
              <wp:posOffset>81338</wp:posOffset>
            </wp:positionV>
            <wp:extent cx="869264" cy="1013143"/>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869264" cy="1013143"/>
                    </a:xfrm>
                    <a:prstGeom prst="rect">
                      <a:avLst/>
                    </a:prstGeom>
                  </pic:spPr>
                </pic:pic>
              </a:graphicData>
            </a:graphic>
          </wp:anchor>
        </w:drawing>
      </w:r>
      <w:r>
        <w:rPr>
          <w:sz w:val="56"/>
        </w:rPr>
        <w:t xml:space="preserve">One minute guide  </w:t>
      </w:r>
    </w:p>
    <w:p w14:paraId="228AE8D1" w14:textId="7410DC4E" w:rsidR="00D039BB" w:rsidRDefault="0085316D">
      <w:pPr>
        <w:pStyle w:val="Heading1"/>
        <w:ind w:left="10"/>
      </w:pPr>
      <w:r>
        <w:t xml:space="preserve">Inclusion Advisory Team (IAT) </w:t>
      </w:r>
    </w:p>
    <w:p w14:paraId="46126C32" w14:textId="21D75CFB" w:rsidR="00D039BB" w:rsidRDefault="008B5C7B">
      <w:pPr>
        <w:spacing w:after="718" w:line="259"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47488" behindDoc="1" locked="0" layoutInCell="1" allowOverlap="1" wp14:anchorId="0CF50E05" wp14:editId="3DBB5A77">
                <wp:simplePos x="0" y="0"/>
                <wp:positionH relativeFrom="margin">
                  <wp:align>right</wp:align>
                </wp:positionH>
                <wp:positionV relativeFrom="paragraph">
                  <wp:posOffset>568325</wp:posOffset>
                </wp:positionV>
                <wp:extent cx="6998970" cy="2543175"/>
                <wp:effectExtent l="19050" t="19050" r="30480" b="47625"/>
                <wp:wrapNone/>
                <wp:docPr id="1448" name="Group 1448"/>
                <wp:cNvGraphicFramePr/>
                <a:graphic xmlns:a="http://schemas.openxmlformats.org/drawingml/2006/main">
                  <a:graphicData uri="http://schemas.microsoft.com/office/word/2010/wordprocessingGroup">
                    <wpg:wgp>
                      <wpg:cNvGrpSpPr/>
                      <wpg:grpSpPr>
                        <a:xfrm>
                          <a:off x="0" y="0"/>
                          <a:ext cx="6998970" cy="2543175"/>
                          <a:chOff x="0" y="0"/>
                          <a:chExt cx="6999326" cy="2374773"/>
                        </a:xfrm>
                      </wpg:grpSpPr>
                      <wps:wsp>
                        <wps:cNvPr id="15" name="Shape 15"/>
                        <wps:cNvSpPr/>
                        <wps:spPr>
                          <a:xfrm>
                            <a:off x="0" y="0"/>
                            <a:ext cx="6999326" cy="2374773"/>
                          </a:xfrm>
                          <a:custGeom>
                            <a:avLst/>
                            <a:gdLst/>
                            <a:ahLst/>
                            <a:cxnLst/>
                            <a:rect l="0" t="0" r="0" b="0"/>
                            <a:pathLst>
                              <a:path w="6999326" h="2374773">
                                <a:moveTo>
                                  <a:pt x="395796" y="0"/>
                                </a:moveTo>
                                <a:lnTo>
                                  <a:pt x="6603467" y="0"/>
                                </a:lnTo>
                                <a:cubicBezTo>
                                  <a:pt x="6822033" y="0"/>
                                  <a:pt x="6999326" y="177165"/>
                                  <a:pt x="6999326" y="395732"/>
                                </a:cubicBezTo>
                                <a:lnTo>
                                  <a:pt x="6999326" y="1978914"/>
                                </a:lnTo>
                                <a:cubicBezTo>
                                  <a:pt x="6999326" y="2197481"/>
                                  <a:pt x="6822033" y="2374773"/>
                                  <a:pt x="6603467" y="2374773"/>
                                </a:cubicBezTo>
                                <a:lnTo>
                                  <a:pt x="395796" y="2374773"/>
                                </a:lnTo>
                                <a:cubicBezTo>
                                  <a:pt x="177229" y="2374773"/>
                                  <a:pt x="0" y="2197481"/>
                                  <a:pt x="0" y="1978914"/>
                                </a:cubicBezTo>
                                <a:lnTo>
                                  <a:pt x="0" y="395732"/>
                                </a:lnTo>
                                <a:cubicBezTo>
                                  <a:pt x="0" y="177165"/>
                                  <a:pt x="177229" y="0"/>
                                  <a:pt x="395796"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17" name="Shape 17"/>
                        <wps:cNvSpPr/>
                        <wps:spPr>
                          <a:xfrm>
                            <a:off x="0" y="0"/>
                            <a:ext cx="6999326" cy="2374773"/>
                          </a:xfrm>
                          <a:custGeom>
                            <a:avLst/>
                            <a:gdLst/>
                            <a:ahLst/>
                            <a:cxnLst/>
                            <a:rect l="0" t="0" r="0" b="0"/>
                            <a:pathLst>
                              <a:path w="6999326" h="2374773">
                                <a:moveTo>
                                  <a:pt x="395796" y="0"/>
                                </a:moveTo>
                                <a:cubicBezTo>
                                  <a:pt x="177229" y="0"/>
                                  <a:pt x="0" y="177165"/>
                                  <a:pt x="0" y="395732"/>
                                </a:cubicBezTo>
                                <a:lnTo>
                                  <a:pt x="0" y="1978914"/>
                                </a:lnTo>
                                <a:cubicBezTo>
                                  <a:pt x="0" y="2197481"/>
                                  <a:pt x="177229" y="2374773"/>
                                  <a:pt x="395796" y="2374773"/>
                                </a:cubicBezTo>
                                <a:lnTo>
                                  <a:pt x="6603467" y="2374773"/>
                                </a:lnTo>
                                <a:cubicBezTo>
                                  <a:pt x="6822033" y="2374773"/>
                                  <a:pt x="6999326" y="2197481"/>
                                  <a:pt x="6999326" y="1978914"/>
                                </a:cubicBezTo>
                                <a:lnTo>
                                  <a:pt x="6999326" y="395732"/>
                                </a:lnTo>
                                <a:cubicBezTo>
                                  <a:pt x="6999326" y="177165"/>
                                  <a:pt x="6822033" y="0"/>
                                  <a:pt x="6603467"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5E6DA5E" id="Group 1448" o:spid="_x0000_s1026" style="position:absolute;margin-left:499.9pt;margin-top:44.75pt;width:551.1pt;height:200.25pt;z-index:-251668992;mso-position-horizontal:right;mso-position-horizontal-relative:margin;mso-height-relative:margin" coordsize="69993,23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">
                <v:shape id="Shape 15" o:spid="_x0000_s1027" style="position:absolute;width:69993;height:23747;visibility:visible;mso-wrap-style:square;v-text-anchor:top" coordsize="6999326,237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" path="m395796,l6603467,v218566,,395859,177165,395859,395732l6999326,1978914v,218567,-177293,395859,-395859,395859l395796,2374773c177229,2374773,,2197481,,1978914l,395732c,177165,177229,,395796,xe" fillcolor="#fce2c2" stroked="f" strokeweight="0">
                  <v:stroke miterlimit="83231f" joinstyle="miter"/>
                  <v:path arrowok="t" textboxrect="0,0,6999326,2374773"/>
                </v:shape>
                <v:shape id="Shape 17" o:spid="_x0000_s1028" style="position:absolute;width:69993;height:23747;visibility:visible;mso-wrap-style:square;v-text-anchor:top" coordsize="6999326,237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" path="m395796,c177229,,,177165,,395732l,1978914v,218567,177229,395859,395796,395859l6603467,2374773v218566,,395859,-177292,395859,-395859l6999326,395732c6999326,177165,6822033,,6603467,l395796,xe" filled="f" strokecolor="#fdedd9" strokeweight="5pt">
                  <v:path arrowok="t" textboxrect="0,0,6999326,2374773"/>
                </v:shape>
                <w10:wrap anchorx="margin"/>
              </v:group>
            </w:pict>
          </mc:Fallback>
        </mc:AlternateContent>
      </w:r>
      <w:r w:rsidR="0085316D">
        <w:rPr>
          <w:sz w:val="28"/>
        </w:rPr>
        <w:t>January 2026</w:t>
      </w:r>
    </w:p>
    <w:p w14:paraId="4BCDA4F0" w14:textId="7D903F7A" w:rsidR="00D039BB" w:rsidRDefault="008B5C7B" w:rsidP="008B5C7B">
      <w:pPr>
        <w:spacing w:after="0" w:line="240" w:lineRule="auto"/>
        <w:ind w:right="0"/>
        <w:rPr>
          <w:color w:val="F16531"/>
          <w:sz w:val="28"/>
        </w:rPr>
      </w:pPr>
      <w:r>
        <w:rPr>
          <w:color w:val="F16531"/>
          <w:sz w:val="28"/>
        </w:rPr>
        <w:t xml:space="preserve">What is </w:t>
      </w:r>
      <w:r w:rsidR="0085316D">
        <w:rPr>
          <w:color w:val="F16531"/>
          <w:sz w:val="28"/>
        </w:rPr>
        <w:t>the Inclusion Advisory Team</w:t>
      </w:r>
      <w:r>
        <w:rPr>
          <w:color w:val="F16531"/>
          <w:sz w:val="28"/>
        </w:rPr>
        <w:t xml:space="preserve"> (</w:t>
      </w:r>
      <w:r w:rsidR="0085316D">
        <w:rPr>
          <w:color w:val="F16531"/>
          <w:sz w:val="28"/>
        </w:rPr>
        <w:t>IAT</w:t>
      </w:r>
      <w:r>
        <w:rPr>
          <w:color w:val="F16531"/>
          <w:sz w:val="28"/>
        </w:rPr>
        <w:t xml:space="preserve">)? </w:t>
      </w:r>
    </w:p>
    <w:p w14:paraId="2B3D5ECF" w14:textId="72EF7797" w:rsidR="00D039BB" w:rsidRDefault="008B5C7B" w:rsidP="008B5C7B">
      <w:pPr>
        <w:spacing w:after="0" w:line="240" w:lineRule="auto"/>
        <w:ind w:right="394"/>
      </w:pPr>
      <w:r>
        <w:t xml:space="preserve">The </w:t>
      </w:r>
      <w:r w:rsidR="0085316D">
        <w:t xml:space="preserve">Inclusion Advisory team (IAT) </w:t>
      </w:r>
      <w:r>
        <w:t xml:space="preserve">is a multidisciplinary team of specialist teachers, inclusion </w:t>
      </w:r>
      <w:r w:rsidR="0085316D">
        <w:t xml:space="preserve">advisors </w:t>
      </w:r>
      <w:r>
        <w:t xml:space="preserve">and </w:t>
      </w:r>
      <w:r w:rsidR="0085316D">
        <w:t>home visiting officers</w:t>
      </w:r>
      <w:r>
        <w:t xml:space="preserve"> with expertise in early childhood development, </w:t>
      </w:r>
      <w:r w:rsidR="0085316D">
        <w:t xml:space="preserve">cognition and </w:t>
      </w:r>
      <w:r>
        <w:t>learning</w:t>
      </w:r>
      <w:r w:rsidR="0085316D">
        <w:t xml:space="preserve">, communication and interaction (including autism) and Social </w:t>
      </w:r>
      <w:r w:rsidR="00B32DD9">
        <w:t>emotional and</w:t>
      </w:r>
      <w:r w:rsidR="0085316D">
        <w:t xml:space="preserve"> mental health (SEMH)</w:t>
      </w:r>
      <w:r>
        <w:t xml:space="preserve"> across all phases of education.  </w:t>
      </w:r>
    </w:p>
    <w:p w14:paraId="6C6AF9F2" w14:textId="77777777" w:rsidR="00D039BB" w:rsidRDefault="008B5C7B" w:rsidP="008B5C7B">
      <w:pPr>
        <w:spacing w:after="0" w:line="240" w:lineRule="auto"/>
        <w:ind w:left="86" w:right="0" w:firstLine="0"/>
      </w:pPr>
      <w:r>
        <w:rPr>
          <w:sz w:val="10"/>
        </w:rPr>
        <w:t xml:space="preserve"> </w:t>
      </w:r>
    </w:p>
    <w:p w14:paraId="6ADDB503" w14:textId="62A458B0" w:rsidR="008B5C7B" w:rsidRDefault="0085316D" w:rsidP="008B5C7B">
      <w:pPr>
        <w:spacing w:after="0" w:line="240" w:lineRule="auto"/>
        <w:ind w:right="394"/>
      </w:pPr>
      <w:r>
        <w:t>Early years home visiting officers p</w:t>
      </w:r>
      <w:r w:rsidR="008B5C7B">
        <w:t xml:space="preserve">rovide home-based early intervention and support for young children with special educational needs and disabilities (SEN). For children and young people in educational settings, the team provide advice, resources, strategies and training and, where appropriate, specialist assessment to build capacity within the setting to identify and meet needs. </w:t>
      </w:r>
    </w:p>
    <w:p w14:paraId="77317F8A" w14:textId="77777777" w:rsidR="008B5C7B" w:rsidRDefault="008B5C7B" w:rsidP="008B5C7B">
      <w:pPr>
        <w:spacing w:after="0" w:line="240" w:lineRule="auto"/>
        <w:ind w:right="394"/>
        <w:rPr>
          <w:color w:val="F16531"/>
          <w:sz w:val="28"/>
        </w:rPr>
      </w:pPr>
    </w:p>
    <w:p w14:paraId="5895B8E1" w14:textId="05F00909" w:rsidR="008B5C7B" w:rsidRDefault="008B5C7B" w:rsidP="008B5C7B">
      <w:pPr>
        <w:spacing w:after="0" w:line="240" w:lineRule="auto"/>
        <w:ind w:right="394"/>
        <w:rPr>
          <w:color w:val="F16531"/>
          <w:sz w:val="28"/>
        </w:rPr>
      </w:pPr>
      <w:r>
        <w:rPr>
          <w:rFonts w:ascii="Calibri" w:eastAsia="Calibri" w:hAnsi="Calibri" w:cs="Calibri"/>
          <w:noProof/>
          <w:sz w:val="22"/>
        </w:rPr>
        <mc:AlternateContent>
          <mc:Choice Requires="wpg">
            <w:drawing>
              <wp:anchor distT="0" distB="0" distL="114300" distR="114300" simplePos="0" relativeHeight="251652608" behindDoc="1" locked="0" layoutInCell="1" allowOverlap="1" wp14:anchorId="761BA750" wp14:editId="4059CD8C">
                <wp:simplePos x="0" y="0"/>
                <wp:positionH relativeFrom="page">
                  <wp:posOffset>219075</wp:posOffset>
                </wp:positionH>
                <wp:positionV relativeFrom="paragraph">
                  <wp:posOffset>133985</wp:posOffset>
                </wp:positionV>
                <wp:extent cx="7118985" cy="1828800"/>
                <wp:effectExtent l="19050" t="19050" r="43815" b="38100"/>
                <wp:wrapNone/>
                <wp:docPr id="1449" name="Group 1449"/>
                <wp:cNvGraphicFramePr/>
                <a:graphic xmlns:a="http://schemas.openxmlformats.org/drawingml/2006/main">
                  <a:graphicData uri="http://schemas.microsoft.com/office/word/2010/wordprocessingGroup">
                    <wpg:wgp>
                      <wpg:cNvGrpSpPr/>
                      <wpg:grpSpPr>
                        <a:xfrm>
                          <a:off x="0" y="0"/>
                          <a:ext cx="7118985" cy="1828800"/>
                          <a:chOff x="0" y="0"/>
                          <a:chExt cx="6976199" cy="1762633"/>
                        </a:xfrm>
                      </wpg:grpSpPr>
                      <wps:wsp>
                        <wps:cNvPr id="34" name="Shape 34"/>
                        <wps:cNvSpPr/>
                        <wps:spPr>
                          <a:xfrm>
                            <a:off x="0" y="0"/>
                            <a:ext cx="6976199" cy="1762633"/>
                          </a:xfrm>
                          <a:custGeom>
                            <a:avLst/>
                            <a:gdLst/>
                            <a:ahLst/>
                            <a:cxnLst/>
                            <a:rect l="0" t="0" r="0" b="0"/>
                            <a:pathLst>
                              <a:path w="6976199" h="1762633">
                                <a:moveTo>
                                  <a:pt x="293776" y="0"/>
                                </a:moveTo>
                                <a:lnTo>
                                  <a:pt x="6682448" y="0"/>
                                </a:lnTo>
                                <a:cubicBezTo>
                                  <a:pt x="6844627" y="0"/>
                                  <a:pt x="6976199" y="131572"/>
                                  <a:pt x="6976199" y="293751"/>
                                </a:cubicBezTo>
                                <a:lnTo>
                                  <a:pt x="6976199" y="1468882"/>
                                </a:lnTo>
                                <a:cubicBezTo>
                                  <a:pt x="6976199" y="1631061"/>
                                  <a:pt x="6844627" y="1762633"/>
                                  <a:pt x="6682448" y="1762633"/>
                                </a:cubicBezTo>
                                <a:lnTo>
                                  <a:pt x="293776" y="1762633"/>
                                </a:lnTo>
                                <a:cubicBezTo>
                                  <a:pt x="131547" y="1762633"/>
                                  <a:pt x="0" y="1631061"/>
                                  <a:pt x="0" y="1468882"/>
                                </a:cubicBezTo>
                                <a:lnTo>
                                  <a:pt x="0" y="293751"/>
                                </a:lnTo>
                                <a:cubicBezTo>
                                  <a:pt x="0" y="131572"/>
                                  <a:pt x="131547" y="0"/>
                                  <a:pt x="293776"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36" name="Shape 36"/>
                        <wps:cNvSpPr/>
                        <wps:spPr>
                          <a:xfrm>
                            <a:off x="0" y="0"/>
                            <a:ext cx="6976199" cy="1762633"/>
                          </a:xfrm>
                          <a:custGeom>
                            <a:avLst/>
                            <a:gdLst/>
                            <a:ahLst/>
                            <a:cxnLst/>
                            <a:rect l="0" t="0" r="0" b="0"/>
                            <a:pathLst>
                              <a:path w="6976199" h="1762633">
                                <a:moveTo>
                                  <a:pt x="293776" y="0"/>
                                </a:moveTo>
                                <a:cubicBezTo>
                                  <a:pt x="131547" y="0"/>
                                  <a:pt x="0" y="131572"/>
                                  <a:pt x="0" y="293751"/>
                                </a:cubicBezTo>
                                <a:lnTo>
                                  <a:pt x="0" y="1468882"/>
                                </a:lnTo>
                                <a:cubicBezTo>
                                  <a:pt x="0" y="1631061"/>
                                  <a:pt x="131547" y="1762633"/>
                                  <a:pt x="293776" y="1762633"/>
                                </a:cubicBezTo>
                                <a:lnTo>
                                  <a:pt x="6682448" y="1762633"/>
                                </a:lnTo>
                                <a:cubicBezTo>
                                  <a:pt x="6844627" y="1762633"/>
                                  <a:pt x="6976199" y="1631061"/>
                                  <a:pt x="6976199" y="1468882"/>
                                </a:cubicBezTo>
                                <a:lnTo>
                                  <a:pt x="6976199" y="293751"/>
                                </a:lnTo>
                                <a:cubicBezTo>
                                  <a:pt x="6976199" y="131572"/>
                                  <a:pt x="6844627" y="0"/>
                                  <a:pt x="6682448"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992CD14" id="Group 1449" o:spid="_x0000_s1026" style="position:absolute;margin-left:17.25pt;margin-top:10.55pt;width:560.55pt;height:2in;z-index:-251663872;mso-position-horizontal-relative:page;mso-width-relative:margin;mso-height-relative:margin" coordsize="69761,17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">
                <v:shape id="Shape 34" o:spid="_x0000_s1027" style="position:absolute;width:69761;height:17626;visibility:visible;mso-wrap-style:square;v-text-anchor:top" coordsize="6976199,17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" path="m293776,l6682448,v162179,,293751,131572,293751,293751l6976199,1468882v,162179,-131572,293751,-293751,293751l293776,1762633c131547,1762633,,1631061,,1468882l,293751c,131572,131547,,293776,xe" fillcolor="#fce2c2" stroked="f" strokeweight="0">
                  <v:stroke miterlimit="83231f" joinstyle="miter"/>
                  <v:path arrowok="t" textboxrect="0,0,6976199,1762633"/>
                </v:shape>
                <v:shape id="Shape 36" o:spid="_x0000_s1028" style="position:absolute;width:69761;height:17626;visibility:visible;mso-wrap-style:square;v-text-anchor:top" coordsize="6976199,176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" path="m293776,c131547,,,131572,,293751l,1468882v,162179,131547,293751,293776,293751l6682448,1762633v162179,,293751,-131572,293751,-293751l6976199,293751c6976199,131572,6844627,,6682448,l293776,xe" filled="f" strokecolor="#fdedd9" strokeweight="5pt">
                  <v:path arrowok="t" textboxrect="0,0,6976199,1762633"/>
                </v:shape>
                <w10:wrap anchorx="page"/>
              </v:group>
            </w:pict>
          </mc:Fallback>
        </mc:AlternateContent>
      </w:r>
    </w:p>
    <w:p w14:paraId="2C54AC0F" w14:textId="433EBC1A" w:rsidR="00D039BB" w:rsidRDefault="008B5C7B" w:rsidP="008B5C7B">
      <w:pPr>
        <w:spacing w:after="0" w:line="240" w:lineRule="auto"/>
        <w:ind w:left="0" w:right="394" w:firstLine="0"/>
      </w:pPr>
      <w:r>
        <w:rPr>
          <w:color w:val="F16531"/>
          <w:sz w:val="28"/>
        </w:rPr>
        <w:t xml:space="preserve">How can a child or young person access support from </w:t>
      </w:r>
      <w:r w:rsidR="0085316D">
        <w:rPr>
          <w:color w:val="F16531"/>
          <w:sz w:val="28"/>
        </w:rPr>
        <w:t>IAT</w:t>
      </w:r>
      <w:r>
        <w:rPr>
          <w:color w:val="F16531"/>
          <w:sz w:val="28"/>
        </w:rPr>
        <w:t xml:space="preserve">? </w:t>
      </w:r>
    </w:p>
    <w:p w14:paraId="47598687" w14:textId="3EDAA941" w:rsidR="00D039BB" w:rsidRDefault="008B5C7B" w:rsidP="008B5C7B">
      <w:pPr>
        <w:ind w:left="0" w:right="394" w:firstLine="0"/>
      </w:pPr>
      <w:r>
        <w:t xml:space="preserve">There are </w:t>
      </w:r>
      <w:r w:rsidR="00DF01C0">
        <w:t>several</w:t>
      </w:r>
      <w:r>
        <w:t xml:space="preserve"> ways to refer children and young people with special educational needs for </w:t>
      </w:r>
      <w:r w:rsidR="0085316D">
        <w:t>IAT</w:t>
      </w:r>
      <w:r>
        <w:t xml:space="preserve"> support. Pre-school children can be referred by a medical professional working with the child and family.  </w:t>
      </w:r>
    </w:p>
    <w:p w14:paraId="508AC308" w14:textId="58BD143F" w:rsidR="00D039BB" w:rsidRDefault="008B5C7B">
      <w:pPr>
        <w:spacing w:after="129" w:line="259" w:lineRule="auto"/>
        <w:ind w:left="144" w:right="0" w:firstLine="0"/>
      </w:pPr>
      <w:r>
        <w:rPr>
          <w:sz w:val="10"/>
        </w:rPr>
        <w:t xml:space="preserve"> </w:t>
      </w:r>
    </w:p>
    <w:p w14:paraId="2C335F68" w14:textId="77777777" w:rsidR="008B5C7B" w:rsidRDefault="0085316D" w:rsidP="008B5C7B">
      <w:pPr>
        <w:spacing w:after="0" w:line="240" w:lineRule="auto"/>
        <w:ind w:left="0" w:right="391" w:firstLine="0"/>
      </w:pPr>
      <w:r>
        <w:t xml:space="preserve">Children attending pre-school settings (e.g. child-minder, children’s centre, private nursery) and schools in Leeds can be referred by the setting or school. There are criteria for referral which are shared with health and educational professionals. </w:t>
      </w:r>
    </w:p>
    <w:p w14:paraId="6FCE0BC7" w14:textId="2A1CB5D1" w:rsidR="008B5C7B" w:rsidRDefault="008B5C7B" w:rsidP="008B5C7B">
      <w:pPr>
        <w:spacing w:after="0" w:line="240" w:lineRule="auto"/>
        <w:ind w:left="153" w:right="391" w:hanging="11"/>
      </w:pPr>
      <w:r>
        <w:rPr>
          <w:rFonts w:ascii="Calibri" w:eastAsia="Calibri" w:hAnsi="Calibri" w:cs="Calibri"/>
          <w:noProof/>
          <w:sz w:val="22"/>
        </w:rPr>
        <mc:AlternateContent>
          <mc:Choice Requires="wpg">
            <w:drawing>
              <wp:anchor distT="0" distB="0" distL="114300" distR="114300" simplePos="0" relativeHeight="251662848" behindDoc="1" locked="0" layoutInCell="1" allowOverlap="1" wp14:anchorId="684F83B9" wp14:editId="2B85E4DD">
                <wp:simplePos x="0" y="0"/>
                <wp:positionH relativeFrom="column">
                  <wp:posOffset>-256540</wp:posOffset>
                </wp:positionH>
                <wp:positionV relativeFrom="paragraph">
                  <wp:posOffset>237490</wp:posOffset>
                </wp:positionV>
                <wp:extent cx="7140575" cy="3609975"/>
                <wp:effectExtent l="19050" t="19050" r="41275" b="47625"/>
                <wp:wrapNone/>
                <wp:docPr id="1450" name="Group 1450"/>
                <wp:cNvGraphicFramePr/>
                <a:graphic xmlns:a="http://schemas.openxmlformats.org/drawingml/2006/main">
                  <a:graphicData uri="http://schemas.microsoft.com/office/word/2010/wordprocessingGroup">
                    <wpg:wgp>
                      <wpg:cNvGrpSpPr/>
                      <wpg:grpSpPr>
                        <a:xfrm>
                          <a:off x="0" y="0"/>
                          <a:ext cx="7140575" cy="3609975"/>
                          <a:chOff x="0" y="0"/>
                          <a:chExt cx="7017232" cy="3382543"/>
                        </a:xfrm>
                      </wpg:grpSpPr>
                      <wps:wsp>
                        <wps:cNvPr id="54" name="Shape 54"/>
                        <wps:cNvSpPr/>
                        <wps:spPr>
                          <a:xfrm>
                            <a:off x="0" y="0"/>
                            <a:ext cx="7017232" cy="3382543"/>
                          </a:xfrm>
                          <a:custGeom>
                            <a:avLst/>
                            <a:gdLst/>
                            <a:ahLst/>
                            <a:cxnLst/>
                            <a:rect l="0" t="0" r="0" b="0"/>
                            <a:pathLst>
                              <a:path w="7017232" h="3382543">
                                <a:moveTo>
                                  <a:pt x="563753" y="0"/>
                                </a:moveTo>
                                <a:lnTo>
                                  <a:pt x="6453480" y="0"/>
                                </a:lnTo>
                                <a:cubicBezTo>
                                  <a:pt x="6764883" y="0"/>
                                  <a:pt x="7017232" y="252476"/>
                                  <a:pt x="7017232" y="563753"/>
                                </a:cubicBezTo>
                                <a:lnTo>
                                  <a:pt x="7017232" y="2818803"/>
                                </a:lnTo>
                                <a:cubicBezTo>
                                  <a:pt x="7017232" y="3130118"/>
                                  <a:pt x="6764883" y="3382543"/>
                                  <a:pt x="6453480" y="3382543"/>
                                </a:cubicBezTo>
                                <a:lnTo>
                                  <a:pt x="563753" y="3382543"/>
                                </a:lnTo>
                                <a:cubicBezTo>
                                  <a:pt x="252438" y="3382543"/>
                                  <a:pt x="0" y="3130118"/>
                                  <a:pt x="0" y="2818803"/>
                                </a:cubicBezTo>
                                <a:lnTo>
                                  <a:pt x="0" y="563753"/>
                                </a:lnTo>
                                <a:cubicBezTo>
                                  <a:pt x="0" y="252476"/>
                                  <a:pt x="252438" y="0"/>
                                  <a:pt x="563753"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56" name="Shape 56"/>
                        <wps:cNvSpPr/>
                        <wps:spPr>
                          <a:xfrm>
                            <a:off x="0" y="0"/>
                            <a:ext cx="7017232" cy="3382543"/>
                          </a:xfrm>
                          <a:custGeom>
                            <a:avLst/>
                            <a:gdLst/>
                            <a:ahLst/>
                            <a:cxnLst/>
                            <a:rect l="0" t="0" r="0" b="0"/>
                            <a:pathLst>
                              <a:path w="7017232" h="3382543">
                                <a:moveTo>
                                  <a:pt x="563753" y="0"/>
                                </a:moveTo>
                                <a:cubicBezTo>
                                  <a:pt x="252438" y="0"/>
                                  <a:pt x="0" y="252476"/>
                                  <a:pt x="0" y="563753"/>
                                </a:cubicBezTo>
                                <a:lnTo>
                                  <a:pt x="0" y="2818803"/>
                                </a:lnTo>
                                <a:cubicBezTo>
                                  <a:pt x="0" y="3130118"/>
                                  <a:pt x="252438" y="3382543"/>
                                  <a:pt x="563753" y="3382543"/>
                                </a:cubicBezTo>
                                <a:lnTo>
                                  <a:pt x="6453480" y="3382543"/>
                                </a:lnTo>
                                <a:cubicBezTo>
                                  <a:pt x="6764883" y="3382543"/>
                                  <a:pt x="7017232" y="3130118"/>
                                  <a:pt x="7017232" y="2818803"/>
                                </a:cubicBezTo>
                                <a:lnTo>
                                  <a:pt x="7017232" y="563753"/>
                                </a:lnTo>
                                <a:cubicBezTo>
                                  <a:pt x="7017232" y="252476"/>
                                  <a:pt x="6764883" y="0"/>
                                  <a:pt x="6453480"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189B09F" id="Group 1450" o:spid="_x0000_s1026" style="position:absolute;margin-left:-20.2pt;margin-top:18.7pt;width:562.25pt;height:284.25pt;z-index:-251653632;mso-width-relative:margin;mso-height-relative:margin" coordsize="70172,3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">
                <v:shape id="Shape 54" o:spid="_x0000_s1027" style="position:absolute;width:70172;height:33825;visibility:visible;mso-wrap-style:square;v-text-anchor:top" coordsize="7017232,338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" path="m563753,l6453480,v311403,,563752,252476,563752,563753l7017232,2818803v,311315,-252349,563740,-563752,563740l563753,3382543c252438,3382543,,3130118,,2818803l,563753c,252476,252438,,563753,xe" fillcolor="#fce2c2" stroked="f" strokeweight="0">
                  <v:stroke miterlimit="83231f" joinstyle="miter"/>
                  <v:path arrowok="t" textboxrect="0,0,7017232,3382543"/>
                </v:shape>
                <v:shape id="Shape 56" o:spid="_x0000_s1028" style="position:absolute;width:70172;height:33825;visibility:visible;mso-wrap-style:square;v-text-anchor:top" coordsize="7017232,3382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" path="m563753,c252438,,,252476,,563753l,2818803v,311315,252438,563740,563753,563740l6453480,3382543v311403,,563752,-252425,563752,-563740l7017232,563753c7017232,252476,6764883,,6453480,l563753,xe" filled="f" strokecolor="#fdedd9" strokeweight="5pt">
                  <v:path arrowok="t" textboxrect="0,0,7017232,3382543"/>
                </v:shape>
              </v:group>
            </w:pict>
          </mc:Fallback>
        </mc:AlternateContent>
      </w:r>
    </w:p>
    <w:p w14:paraId="6CE5D32A" w14:textId="2CD2B2A9" w:rsidR="008B5C7B" w:rsidRDefault="008B5C7B" w:rsidP="008B5C7B">
      <w:pPr>
        <w:spacing w:after="0" w:line="240" w:lineRule="auto"/>
        <w:ind w:left="153" w:right="391" w:hanging="11"/>
      </w:pPr>
    </w:p>
    <w:p w14:paraId="31D33E1A" w14:textId="78835CC5" w:rsidR="00D039BB" w:rsidRDefault="008B5C7B" w:rsidP="008B5C7B">
      <w:pPr>
        <w:spacing w:after="0" w:line="240" w:lineRule="auto"/>
        <w:ind w:left="0" w:right="391" w:firstLine="0"/>
      </w:pPr>
      <w:r>
        <w:rPr>
          <w:color w:val="F16531"/>
          <w:sz w:val="28"/>
        </w:rPr>
        <w:t xml:space="preserve">How does the team work with children and young people? </w:t>
      </w:r>
    </w:p>
    <w:p w14:paraId="10023A7F" w14:textId="67FB6E42" w:rsidR="00D039BB" w:rsidRDefault="008B5C7B" w:rsidP="008B5C7B">
      <w:pPr>
        <w:spacing w:after="0" w:line="240" w:lineRule="auto"/>
        <w:ind w:left="0" w:right="242" w:firstLine="0"/>
      </w:pPr>
      <w:r>
        <w:t xml:space="preserve">When a child or young person is identified as needing support from the team, the </w:t>
      </w:r>
      <w:r w:rsidR="0085316D">
        <w:t>IAT</w:t>
      </w:r>
      <w:r>
        <w:t xml:space="preserve"> </w:t>
      </w:r>
      <w:r w:rsidR="0085316D">
        <w:t>officer</w:t>
      </w:r>
      <w:r>
        <w:t xml:space="preserve"> will consult with those who know the child best, for example their parent or carer, a key worker or their teacher. They may also consult with other professionals involved with the child, for example speech therapists. The </w:t>
      </w:r>
      <w:r w:rsidR="0085316D">
        <w:t>officer</w:t>
      </w:r>
      <w:r>
        <w:t xml:space="preserve"> may undertake observations and assessments, which can take place in the home, pre-school setting or school. The </w:t>
      </w:r>
      <w:r w:rsidR="0085316D">
        <w:t>officer</w:t>
      </w:r>
      <w:r>
        <w:t xml:space="preserve"> aims to include the voice of the child, using a variety of approaches appropriate to their age and maturity.  </w:t>
      </w:r>
    </w:p>
    <w:p w14:paraId="408AE5D1" w14:textId="77777777" w:rsidR="00D039BB" w:rsidRDefault="008B5C7B" w:rsidP="008B5C7B">
      <w:pPr>
        <w:spacing w:after="0" w:line="240" w:lineRule="auto"/>
        <w:ind w:left="269" w:right="0" w:firstLine="0"/>
      </w:pPr>
      <w:r>
        <w:rPr>
          <w:sz w:val="10"/>
        </w:rPr>
        <w:t xml:space="preserve"> </w:t>
      </w:r>
    </w:p>
    <w:p w14:paraId="6A71E79E" w14:textId="77777777" w:rsidR="008B5C7B" w:rsidRDefault="008B5C7B" w:rsidP="008B5C7B">
      <w:pPr>
        <w:spacing w:after="0" w:line="240" w:lineRule="auto"/>
        <w:ind w:left="0" w:right="394" w:firstLine="0"/>
      </w:pPr>
      <w:r>
        <w:t xml:space="preserve">From the information gathered, the setting staff, parents/carers and the </w:t>
      </w:r>
      <w:r w:rsidR="0085316D">
        <w:t>IAT officer</w:t>
      </w:r>
      <w:r>
        <w:t xml:space="preserve"> aim to gain a better understanding of the child or young person’s strengths and needs. A planned programme of support and intervention can then be agreed with the setting and parent or carer. The </w:t>
      </w:r>
      <w:r w:rsidR="0085316D">
        <w:t>IAT</w:t>
      </w:r>
      <w:r w:rsidR="007A445B">
        <w:t xml:space="preserve"> </w:t>
      </w:r>
      <w:r w:rsidR="0085316D">
        <w:t>officer</w:t>
      </w:r>
      <w:r>
        <w:t xml:space="preserve"> will sometimes be involved in </w:t>
      </w:r>
      <w:r>
        <w:t xml:space="preserve">reviewing the child or young person’s progress over an agreed </w:t>
      </w:r>
      <w:proofErr w:type="gramStart"/>
      <w:r>
        <w:t>period of time</w:t>
      </w:r>
      <w:proofErr w:type="gramEnd"/>
      <w:r>
        <w:t xml:space="preserve">. </w:t>
      </w:r>
    </w:p>
    <w:p w14:paraId="1C5CCD6A" w14:textId="77777777" w:rsidR="008B5C7B" w:rsidRDefault="008B5C7B" w:rsidP="008B5C7B">
      <w:pPr>
        <w:spacing w:after="0" w:line="240" w:lineRule="auto"/>
        <w:ind w:left="0" w:right="394" w:firstLine="0"/>
      </w:pPr>
    </w:p>
    <w:p w14:paraId="2B9F47F0" w14:textId="2ECF8E30" w:rsidR="00D039BB" w:rsidRDefault="008B5C7B" w:rsidP="008B5C7B">
      <w:pPr>
        <w:spacing w:after="0" w:line="240" w:lineRule="auto"/>
        <w:ind w:left="0" w:right="394" w:firstLine="0"/>
      </w:pPr>
      <w:r>
        <w:t>P</w:t>
      </w:r>
      <w:r>
        <w:t xml:space="preserve">lease see the </w:t>
      </w:r>
      <w:hyperlink r:id="rId9">
        <w:r w:rsidR="00D039BB">
          <w:rPr>
            <w:color w:val="0000FF"/>
            <w:u w:val="single" w:color="0000FF"/>
          </w:rPr>
          <w:t>parent/carer information leaflet available via</w:t>
        </w:r>
      </w:hyperlink>
      <w:hyperlink r:id="rId10">
        <w:r w:rsidR="00D039BB">
          <w:rPr>
            <w:color w:val="0000FF"/>
          </w:rPr>
          <w:t xml:space="preserve"> </w:t>
        </w:r>
      </w:hyperlink>
      <w:hyperlink r:id="rId11">
        <w:r w:rsidR="00D039BB">
          <w:rPr>
            <w:color w:val="0000FF"/>
            <w:u w:val="single" w:color="0000FF"/>
          </w:rPr>
          <w:t>the Leeds for Learning website</w:t>
        </w:r>
      </w:hyperlink>
      <w:hyperlink r:id="rId12">
        <w:r w:rsidR="00D039BB">
          <w:t xml:space="preserve"> </w:t>
        </w:r>
      </w:hyperlink>
      <w:r>
        <w:t xml:space="preserve">for further information.  </w:t>
      </w:r>
    </w:p>
    <w:p w14:paraId="7F960D89" w14:textId="5E9102D5" w:rsidR="007A445B" w:rsidRDefault="007A445B" w:rsidP="008B5C7B">
      <w:pPr>
        <w:spacing w:after="0" w:line="240" w:lineRule="auto"/>
        <w:ind w:left="279" w:right="394"/>
      </w:pPr>
    </w:p>
    <w:p w14:paraId="15104205" w14:textId="77777777" w:rsidR="007A445B" w:rsidRDefault="007A445B">
      <w:pPr>
        <w:ind w:left="279" w:right="394"/>
      </w:pPr>
    </w:p>
    <w:p w14:paraId="71E51D4E" w14:textId="7E79F995" w:rsidR="008B5C7B" w:rsidRDefault="008B5C7B">
      <w:pPr>
        <w:spacing w:after="0" w:line="259" w:lineRule="auto"/>
        <w:ind w:left="582" w:right="0"/>
        <w:rPr>
          <w:color w:val="F16531"/>
          <w:sz w:val="28"/>
        </w:rPr>
      </w:pPr>
    </w:p>
    <w:p w14:paraId="52AE9E81" w14:textId="7C2689A1" w:rsidR="008B5C7B" w:rsidRDefault="008B5C7B" w:rsidP="008B5C7B">
      <w:pPr>
        <w:spacing w:after="0" w:line="240" w:lineRule="auto"/>
        <w:ind w:left="582" w:right="0"/>
        <w:rPr>
          <w:color w:val="F16531"/>
          <w:sz w:val="28"/>
        </w:rPr>
      </w:pPr>
      <w:r>
        <w:rPr>
          <w:rFonts w:ascii="Calibri" w:eastAsia="Calibri" w:hAnsi="Calibri" w:cs="Calibri"/>
          <w:noProof/>
          <w:sz w:val="22"/>
        </w:rPr>
        <w:lastRenderedPageBreak/>
        <mc:AlternateContent>
          <mc:Choice Requires="wpg">
            <w:drawing>
              <wp:anchor distT="0" distB="0" distL="114300" distR="114300" simplePos="0" relativeHeight="251667968" behindDoc="1" locked="0" layoutInCell="1" allowOverlap="1" wp14:anchorId="591E595D" wp14:editId="545D6361">
                <wp:simplePos x="0" y="0"/>
                <wp:positionH relativeFrom="margin">
                  <wp:posOffset>-285115</wp:posOffset>
                </wp:positionH>
                <wp:positionV relativeFrom="paragraph">
                  <wp:posOffset>58420</wp:posOffset>
                </wp:positionV>
                <wp:extent cx="7143750" cy="6991350"/>
                <wp:effectExtent l="19050" t="19050" r="38100" b="38100"/>
                <wp:wrapNone/>
                <wp:docPr id="1498" name="Group 1498"/>
                <wp:cNvGraphicFramePr/>
                <a:graphic xmlns:a="http://schemas.openxmlformats.org/drawingml/2006/main">
                  <a:graphicData uri="http://schemas.microsoft.com/office/word/2010/wordprocessingGroup">
                    <wpg:wgp>
                      <wpg:cNvGrpSpPr/>
                      <wpg:grpSpPr>
                        <a:xfrm>
                          <a:off x="0" y="0"/>
                          <a:ext cx="7143750" cy="6991350"/>
                          <a:chOff x="0" y="0"/>
                          <a:chExt cx="6887553" cy="7207124"/>
                        </a:xfrm>
                      </wpg:grpSpPr>
                      <wps:wsp>
                        <wps:cNvPr id="91" name="Shape 91"/>
                        <wps:cNvSpPr/>
                        <wps:spPr>
                          <a:xfrm>
                            <a:off x="0" y="0"/>
                            <a:ext cx="6887553" cy="7207124"/>
                          </a:xfrm>
                          <a:custGeom>
                            <a:avLst/>
                            <a:gdLst/>
                            <a:ahLst/>
                            <a:cxnLst/>
                            <a:rect l="0" t="0" r="0" b="0"/>
                            <a:pathLst>
                              <a:path w="6887553" h="7207124">
                                <a:moveTo>
                                  <a:pt x="1147915" y="0"/>
                                </a:moveTo>
                                <a:lnTo>
                                  <a:pt x="5739600" y="0"/>
                                </a:lnTo>
                                <a:cubicBezTo>
                                  <a:pt x="6373457" y="0"/>
                                  <a:pt x="6887553" y="514097"/>
                                  <a:pt x="6887553" y="1147953"/>
                                </a:cubicBezTo>
                                <a:lnTo>
                                  <a:pt x="6887553" y="6059170"/>
                                </a:lnTo>
                                <a:cubicBezTo>
                                  <a:pt x="6887553" y="6693154"/>
                                  <a:pt x="6373457" y="7207124"/>
                                  <a:pt x="5739600" y="7207124"/>
                                </a:cubicBezTo>
                                <a:lnTo>
                                  <a:pt x="1147915" y="7207124"/>
                                </a:lnTo>
                                <a:cubicBezTo>
                                  <a:pt x="514007" y="7207124"/>
                                  <a:pt x="0" y="6693154"/>
                                  <a:pt x="0" y="6059170"/>
                                </a:cubicBezTo>
                                <a:lnTo>
                                  <a:pt x="0" y="1147953"/>
                                </a:lnTo>
                                <a:cubicBezTo>
                                  <a:pt x="0" y="514097"/>
                                  <a:pt x="514007" y="0"/>
                                  <a:pt x="1147915"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93" name="Shape 93"/>
                        <wps:cNvSpPr/>
                        <wps:spPr>
                          <a:xfrm>
                            <a:off x="0" y="0"/>
                            <a:ext cx="6887553" cy="7207124"/>
                          </a:xfrm>
                          <a:custGeom>
                            <a:avLst/>
                            <a:gdLst/>
                            <a:ahLst/>
                            <a:cxnLst/>
                            <a:rect l="0" t="0" r="0" b="0"/>
                            <a:pathLst>
                              <a:path w="6887553" h="7207124">
                                <a:moveTo>
                                  <a:pt x="1147915" y="0"/>
                                </a:moveTo>
                                <a:cubicBezTo>
                                  <a:pt x="514007" y="0"/>
                                  <a:pt x="0" y="514097"/>
                                  <a:pt x="0" y="1147953"/>
                                </a:cubicBezTo>
                                <a:lnTo>
                                  <a:pt x="0" y="6059170"/>
                                </a:lnTo>
                                <a:cubicBezTo>
                                  <a:pt x="0" y="6693154"/>
                                  <a:pt x="514007" y="7207124"/>
                                  <a:pt x="1147915" y="7207124"/>
                                </a:cubicBezTo>
                                <a:lnTo>
                                  <a:pt x="5739600" y="7207124"/>
                                </a:lnTo>
                                <a:cubicBezTo>
                                  <a:pt x="6373457" y="7207124"/>
                                  <a:pt x="6887553" y="6693154"/>
                                  <a:pt x="6887553" y="6059170"/>
                                </a:cubicBezTo>
                                <a:lnTo>
                                  <a:pt x="6887553" y="1147953"/>
                                </a:lnTo>
                                <a:cubicBezTo>
                                  <a:pt x="6887553" y="514097"/>
                                  <a:pt x="6373457" y="0"/>
                                  <a:pt x="5739600"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D93DE6" id="Group 1498" o:spid="_x0000_s1026" style="position:absolute;margin-left:-22.45pt;margin-top:4.6pt;width:562.5pt;height:550.5pt;z-index:-251648512;mso-position-horizontal-relative:margin;mso-width-relative:margin;mso-height-relative:margin" coordsize="68875,7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">
                <v:shape id="Shape 91" o:spid="_x0000_s1027" style="position:absolute;width:68875;height:72071;visibility:visible;mso-wrap-style:square;v-text-anchor:top" coordsize="6887553,720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" path="m1147915,l5739600,v633857,,1147953,514097,1147953,1147953l6887553,6059170v,633984,-514096,1147954,-1147953,1147954l1147915,7207124c514007,7207124,,6693154,,6059170l,1147953c,514097,514007,,1147915,xe" fillcolor="#fce2c2" stroked="f" strokeweight="0">
                  <v:stroke miterlimit="83231f" joinstyle="miter"/>
                  <v:path arrowok="t" textboxrect="0,0,6887553,7207124"/>
                </v:shape>
                <v:shape id="Shape 93" o:spid="_x0000_s1028" style="position:absolute;width:68875;height:72071;visibility:visible;mso-wrap-style:square;v-text-anchor:top" coordsize="6887553,720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" path="m1147915,c514007,,,514097,,1147953l,6059170v,633984,514007,1147954,1147915,1147954l5739600,7207124v633857,,1147953,-513970,1147953,-1147954l6887553,1147953c6887553,514097,6373457,,5739600,l1147915,xe" filled="f" strokecolor="#fdedd9" strokeweight="5pt">
                  <v:path arrowok="t" textboxrect="0,0,6887553,7207124"/>
                </v:shape>
                <w10:wrap anchorx="margin"/>
              </v:group>
            </w:pict>
          </mc:Fallback>
        </mc:AlternateContent>
      </w:r>
    </w:p>
    <w:p w14:paraId="21A9EFD4" w14:textId="77777777" w:rsidR="008B5C7B" w:rsidRDefault="008B5C7B" w:rsidP="008B5C7B">
      <w:pPr>
        <w:spacing w:after="0" w:line="240" w:lineRule="auto"/>
        <w:ind w:left="0" w:right="0" w:firstLine="0"/>
        <w:rPr>
          <w:color w:val="F16531"/>
          <w:sz w:val="28"/>
        </w:rPr>
      </w:pPr>
    </w:p>
    <w:p w14:paraId="4AE55C33" w14:textId="77777777" w:rsidR="008B5C7B" w:rsidRDefault="008B5C7B" w:rsidP="008B5C7B">
      <w:pPr>
        <w:spacing w:after="0" w:line="240" w:lineRule="auto"/>
        <w:ind w:left="0" w:right="0" w:firstLine="0"/>
        <w:rPr>
          <w:color w:val="F16531"/>
          <w:sz w:val="28"/>
        </w:rPr>
      </w:pPr>
    </w:p>
    <w:p w14:paraId="189780D5" w14:textId="0F625862" w:rsidR="00D039BB" w:rsidRDefault="008B5C7B" w:rsidP="008B5C7B">
      <w:pPr>
        <w:spacing w:after="0" w:line="240" w:lineRule="auto"/>
        <w:ind w:left="0" w:right="0" w:firstLine="0"/>
      </w:pPr>
      <w:r>
        <w:rPr>
          <w:color w:val="F16531"/>
          <w:sz w:val="28"/>
        </w:rPr>
        <w:t>How does the team work with schools and settings?</w:t>
      </w:r>
      <w:r>
        <w:rPr>
          <w:color w:val="F16531"/>
          <w:sz w:val="22"/>
        </w:rPr>
        <w:t xml:space="preserve"> </w:t>
      </w:r>
    </w:p>
    <w:p w14:paraId="0736192A" w14:textId="7A0636B5" w:rsidR="00D039BB" w:rsidRDefault="008B5C7B" w:rsidP="008B5C7B">
      <w:pPr>
        <w:spacing w:after="0" w:line="240" w:lineRule="auto"/>
        <w:ind w:left="0" w:right="559" w:firstLine="0"/>
      </w:pPr>
      <w:r>
        <w:t xml:space="preserve">The </w:t>
      </w:r>
      <w:r w:rsidR="0085316D">
        <w:t>IAT officers</w:t>
      </w:r>
      <w:r>
        <w:t xml:space="preserve"> work with schools and settings to build their own capacity to better identify needs, plan appropriate provision and support children and young people with SEN. The duties of early years settings, schools and post-16 providers for children and young people with SEN is described in the </w:t>
      </w:r>
      <w:hyperlink r:id="rId13">
        <w:r w:rsidR="00D039BB">
          <w:rPr>
            <w:color w:val="0000FF"/>
            <w:u w:val="single" w:color="0000FF"/>
          </w:rPr>
          <w:t>SEN Code of Practice 2014</w:t>
        </w:r>
      </w:hyperlink>
      <w:hyperlink r:id="rId14">
        <w:r w:rsidR="00D039BB">
          <w:t xml:space="preserve"> </w:t>
        </w:r>
      </w:hyperlink>
      <w:r>
        <w:t xml:space="preserve">and is based on high expectations and happy and fulfilled lives.  </w:t>
      </w:r>
    </w:p>
    <w:p w14:paraId="4170130F" w14:textId="77777777" w:rsidR="00D039BB" w:rsidRDefault="008B5C7B" w:rsidP="008B5C7B">
      <w:pPr>
        <w:spacing w:after="0" w:line="240" w:lineRule="auto"/>
        <w:ind w:left="0" w:right="0" w:firstLine="0"/>
      </w:pPr>
      <w:r>
        <w:rPr>
          <w:sz w:val="10"/>
        </w:rPr>
        <w:t xml:space="preserve"> </w:t>
      </w:r>
    </w:p>
    <w:p w14:paraId="03980623" w14:textId="623CE469" w:rsidR="00D039BB" w:rsidRDefault="008B5C7B" w:rsidP="008B5C7B">
      <w:pPr>
        <w:spacing w:after="0" w:line="240" w:lineRule="auto"/>
        <w:ind w:left="0" w:right="663" w:firstLine="0"/>
      </w:pPr>
      <w:r>
        <w:t xml:space="preserve">For very young children not attending an educational setting, the </w:t>
      </w:r>
      <w:r w:rsidR="0085316D">
        <w:t xml:space="preserve">early years SEND home visiting officer works </w:t>
      </w:r>
      <w:r>
        <w:t xml:space="preserve">directly with families, focusing on planned play activities to help each child’s development. For children in school or an </w:t>
      </w:r>
      <w:proofErr w:type="gramStart"/>
      <w:r>
        <w:t>early years</w:t>
      </w:r>
      <w:proofErr w:type="gramEnd"/>
      <w:r>
        <w:t xml:space="preserve"> setting, </w:t>
      </w:r>
      <w:r w:rsidR="0085316D">
        <w:t xml:space="preserve">IAT </w:t>
      </w:r>
      <w:r w:rsidR="007A445B">
        <w:t>officers</w:t>
      </w:r>
      <w:r>
        <w:t xml:space="preserve"> liaise with the Special Educational Needs Coordinator (SENCo) and ask that the views of parents/ carers and key staff are sought.  </w:t>
      </w:r>
    </w:p>
    <w:p w14:paraId="7A301E77" w14:textId="77777777" w:rsidR="00D039BB" w:rsidRDefault="008B5C7B" w:rsidP="008B5C7B">
      <w:pPr>
        <w:spacing w:after="0" w:line="240" w:lineRule="auto"/>
        <w:ind w:left="0" w:right="0" w:firstLine="0"/>
      </w:pPr>
      <w:r>
        <w:rPr>
          <w:sz w:val="10"/>
        </w:rPr>
        <w:t xml:space="preserve"> </w:t>
      </w:r>
    </w:p>
    <w:p w14:paraId="230DAC73" w14:textId="77777777" w:rsidR="00D039BB" w:rsidRDefault="008B5C7B" w:rsidP="008B5C7B">
      <w:pPr>
        <w:spacing w:after="0" w:line="240" w:lineRule="auto"/>
        <w:ind w:left="0" w:right="394" w:firstLine="0"/>
      </w:pPr>
      <w:r>
        <w:t xml:space="preserve">There will be an examination of the ‘graduated approach’ of assess, plan, do and review and how effectively it has been implemented and the impact. Consultations are framed around the graduated approach, which is a cyclical and ongoing process:  </w:t>
      </w:r>
    </w:p>
    <w:p w14:paraId="5E9D7CEF" w14:textId="77777777" w:rsidR="00D039BB" w:rsidRDefault="008B5C7B" w:rsidP="008B5C7B">
      <w:pPr>
        <w:pStyle w:val="ListParagraph"/>
        <w:numPr>
          <w:ilvl w:val="0"/>
          <w:numId w:val="2"/>
        </w:numPr>
        <w:spacing w:after="0" w:line="240" w:lineRule="auto"/>
        <w:ind w:right="394"/>
      </w:pPr>
      <w:r>
        <w:t xml:space="preserve">Assess: identify strengths and needs through observations, tests, pupil work, reports, views of key staff, and with children, young people, and parent/carers.  </w:t>
      </w:r>
    </w:p>
    <w:p w14:paraId="5ACECFC3" w14:textId="77777777" w:rsidR="00D039BB" w:rsidRDefault="008B5C7B" w:rsidP="008B5C7B">
      <w:pPr>
        <w:pStyle w:val="ListParagraph"/>
        <w:numPr>
          <w:ilvl w:val="0"/>
          <w:numId w:val="2"/>
        </w:numPr>
        <w:spacing w:after="0" w:line="240" w:lineRule="auto"/>
        <w:ind w:right="394"/>
      </w:pPr>
      <w:r>
        <w:t xml:space="preserve">Plan: plan provision to meet needs, with clear and measurable outcomes identified.  </w:t>
      </w:r>
    </w:p>
    <w:p w14:paraId="4B055E1B" w14:textId="77777777" w:rsidR="00D039BB" w:rsidRDefault="008B5C7B" w:rsidP="008B5C7B">
      <w:pPr>
        <w:pStyle w:val="ListParagraph"/>
        <w:numPr>
          <w:ilvl w:val="0"/>
          <w:numId w:val="2"/>
        </w:numPr>
        <w:spacing w:after="0" w:line="240" w:lineRule="auto"/>
        <w:ind w:right="394"/>
      </w:pPr>
      <w:r>
        <w:t xml:space="preserve">Do: implement the plan in the agreed time frame.  </w:t>
      </w:r>
    </w:p>
    <w:p w14:paraId="27F80BB9" w14:textId="77777777" w:rsidR="00D039BB" w:rsidRDefault="008B5C7B" w:rsidP="008B5C7B">
      <w:pPr>
        <w:pStyle w:val="ListParagraph"/>
        <w:numPr>
          <w:ilvl w:val="0"/>
          <w:numId w:val="2"/>
        </w:numPr>
        <w:spacing w:after="0" w:line="240" w:lineRule="auto"/>
        <w:ind w:right="394"/>
      </w:pPr>
      <w:r>
        <w:t xml:space="preserve">Review: share successes and challenges and plan next steps  </w:t>
      </w:r>
    </w:p>
    <w:p w14:paraId="71E690D8" w14:textId="77777777" w:rsidR="00D039BB" w:rsidRDefault="008B5C7B" w:rsidP="008B5C7B">
      <w:pPr>
        <w:spacing w:after="0" w:line="240" w:lineRule="auto"/>
        <w:ind w:left="0" w:right="0" w:firstLine="0"/>
      </w:pPr>
      <w:r>
        <w:rPr>
          <w:sz w:val="10"/>
        </w:rPr>
        <w:t xml:space="preserve"> </w:t>
      </w:r>
    </w:p>
    <w:p w14:paraId="354FAA1A" w14:textId="77777777" w:rsidR="00D039BB" w:rsidRDefault="008B5C7B" w:rsidP="008B5C7B">
      <w:pPr>
        <w:spacing w:after="0" w:line="240" w:lineRule="auto"/>
        <w:ind w:left="0" w:right="394" w:firstLine="0"/>
      </w:pPr>
      <w:r>
        <w:t xml:space="preserve">The team also offers a range of resources and training courses to support schools and settings to develop their capacity to meet special educational needs. Bespoke training can be provided to individual schools and settings or clusters of schools on request.  </w:t>
      </w:r>
    </w:p>
    <w:p w14:paraId="4C3D7632" w14:textId="77777777" w:rsidR="00D039BB" w:rsidRDefault="008B5C7B" w:rsidP="008B5C7B">
      <w:pPr>
        <w:spacing w:after="0" w:line="240" w:lineRule="auto"/>
        <w:ind w:left="0" w:right="0" w:firstLine="0"/>
      </w:pPr>
      <w:r>
        <w:rPr>
          <w:sz w:val="10"/>
        </w:rPr>
        <w:t xml:space="preserve"> </w:t>
      </w:r>
    </w:p>
    <w:p w14:paraId="6CEC3254" w14:textId="3ED73606" w:rsidR="00D039BB" w:rsidRDefault="008B5C7B" w:rsidP="008B5C7B">
      <w:pPr>
        <w:spacing w:after="0" w:line="240" w:lineRule="auto"/>
        <w:ind w:left="0" w:right="394" w:firstLine="0"/>
      </w:pPr>
      <w:r>
        <w:t xml:space="preserve">Special Educational Needs Co-coordinators (SENCOs) in schools also have access to a SENCO network and conference; this provides the opportunity to disseminate relevant legislation, research and information and to share good practice across schools. </w:t>
      </w:r>
    </w:p>
    <w:p w14:paraId="749E5DE2" w14:textId="77777777" w:rsidR="008B5C7B" w:rsidRDefault="008B5C7B">
      <w:pPr>
        <w:spacing w:after="0" w:line="259" w:lineRule="auto"/>
        <w:ind w:left="-5" w:right="0"/>
        <w:rPr>
          <w:color w:val="F16531"/>
          <w:sz w:val="28"/>
        </w:rPr>
      </w:pPr>
    </w:p>
    <w:p w14:paraId="4B08300E" w14:textId="77777777" w:rsidR="008B5C7B" w:rsidRDefault="008B5C7B">
      <w:pPr>
        <w:spacing w:after="0" w:line="259" w:lineRule="auto"/>
        <w:ind w:left="-5" w:right="0"/>
        <w:rPr>
          <w:color w:val="F16531"/>
          <w:sz w:val="28"/>
        </w:rPr>
      </w:pPr>
    </w:p>
    <w:p w14:paraId="6CFD690B" w14:textId="77777777" w:rsidR="008B5C7B" w:rsidRDefault="008B5C7B">
      <w:pPr>
        <w:spacing w:after="0" w:line="259" w:lineRule="auto"/>
        <w:ind w:left="-5" w:right="0"/>
        <w:rPr>
          <w:color w:val="F16531"/>
          <w:sz w:val="28"/>
        </w:rPr>
      </w:pPr>
    </w:p>
    <w:p w14:paraId="19179CDA" w14:textId="1A9749AE" w:rsidR="008B5C7B" w:rsidRDefault="008B5C7B">
      <w:pPr>
        <w:spacing w:after="0" w:line="259" w:lineRule="auto"/>
        <w:ind w:left="-5" w:right="0"/>
        <w:rPr>
          <w:color w:val="F16531"/>
          <w:sz w:val="28"/>
        </w:rPr>
      </w:pPr>
      <w:r>
        <w:rPr>
          <w:rFonts w:ascii="Calibri" w:eastAsia="Calibri" w:hAnsi="Calibri" w:cs="Calibri"/>
          <w:noProof/>
          <w:sz w:val="22"/>
        </w:rPr>
        <mc:AlternateContent>
          <mc:Choice Requires="wpg">
            <w:drawing>
              <wp:anchor distT="0" distB="0" distL="114300" distR="114300" simplePos="0" relativeHeight="251671040" behindDoc="1" locked="0" layoutInCell="1" allowOverlap="1" wp14:anchorId="347E1A76" wp14:editId="38F26A55">
                <wp:simplePos x="0" y="0"/>
                <wp:positionH relativeFrom="page">
                  <wp:align>center</wp:align>
                </wp:positionH>
                <wp:positionV relativeFrom="paragraph">
                  <wp:posOffset>149225</wp:posOffset>
                </wp:positionV>
                <wp:extent cx="6887553" cy="911479"/>
                <wp:effectExtent l="19050" t="19050" r="46990" b="41275"/>
                <wp:wrapNone/>
                <wp:docPr id="1499" name="Group 1499"/>
                <wp:cNvGraphicFramePr/>
                <a:graphic xmlns:a="http://schemas.openxmlformats.org/drawingml/2006/main">
                  <a:graphicData uri="http://schemas.microsoft.com/office/word/2010/wordprocessingGroup">
                    <wpg:wgp>
                      <wpg:cNvGrpSpPr/>
                      <wpg:grpSpPr>
                        <a:xfrm>
                          <a:off x="0" y="0"/>
                          <a:ext cx="6887553" cy="911479"/>
                          <a:chOff x="0" y="0"/>
                          <a:chExt cx="6887553" cy="911479"/>
                        </a:xfrm>
                      </wpg:grpSpPr>
                      <wps:wsp>
                        <wps:cNvPr id="160" name="Shape 160"/>
                        <wps:cNvSpPr/>
                        <wps:spPr>
                          <a:xfrm>
                            <a:off x="0" y="0"/>
                            <a:ext cx="6887553" cy="911479"/>
                          </a:xfrm>
                          <a:custGeom>
                            <a:avLst/>
                            <a:gdLst/>
                            <a:ahLst/>
                            <a:cxnLst/>
                            <a:rect l="0" t="0" r="0" b="0"/>
                            <a:pathLst>
                              <a:path w="6887553" h="911479">
                                <a:moveTo>
                                  <a:pt x="151905" y="0"/>
                                </a:moveTo>
                                <a:lnTo>
                                  <a:pt x="6735534" y="0"/>
                                </a:lnTo>
                                <a:cubicBezTo>
                                  <a:pt x="6819482" y="0"/>
                                  <a:pt x="6887553" y="67945"/>
                                  <a:pt x="6887553" y="151892"/>
                                </a:cubicBezTo>
                                <a:lnTo>
                                  <a:pt x="6887553" y="759460"/>
                                </a:lnTo>
                                <a:cubicBezTo>
                                  <a:pt x="6887553" y="843407"/>
                                  <a:pt x="6819482" y="911479"/>
                                  <a:pt x="6735534" y="911479"/>
                                </a:cubicBezTo>
                                <a:lnTo>
                                  <a:pt x="151905" y="911479"/>
                                </a:lnTo>
                                <a:cubicBezTo>
                                  <a:pt x="68021" y="911479"/>
                                  <a:pt x="0" y="843407"/>
                                  <a:pt x="0" y="759460"/>
                                </a:cubicBezTo>
                                <a:lnTo>
                                  <a:pt x="0" y="151892"/>
                                </a:lnTo>
                                <a:cubicBezTo>
                                  <a:pt x="0" y="67945"/>
                                  <a:pt x="68021" y="0"/>
                                  <a:pt x="151905" y="0"/>
                                </a:cubicBezTo>
                                <a:close/>
                              </a:path>
                            </a:pathLst>
                          </a:custGeom>
                          <a:ln w="0" cap="flat">
                            <a:miter lim="127000"/>
                          </a:ln>
                        </wps:spPr>
                        <wps:style>
                          <a:lnRef idx="0">
                            <a:srgbClr val="000000">
                              <a:alpha val="0"/>
                            </a:srgbClr>
                          </a:lnRef>
                          <a:fillRef idx="1">
                            <a:srgbClr val="FCE2C2"/>
                          </a:fillRef>
                          <a:effectRef idx="0">
                            <a:scrgbClr r="0" g="0" b="0"/>
                          </a:effectRef>
                          <a:fontRef idx="none"/>
                        </wps:style>
                        <wps:bodyPr/>
                      </wps:wsp>
                      <wps:wsp>
                        <wps:cNvPr id="162" name="Shape 162"/>
                        <wps:cNvSpPr/>
                        <wps:spPr>
                          <a:xfrm>
                            <a:off x="0" y="0"/>
                            <a:ext cx="6887553" cy="911479"/>
                          </a:xfrm>
                          <a:custGeom>
                            <a:avLst/>
                            <a:gdLst/>
                            <a:ahLst/>
                            <a:cxnLst/>
                            <a:rect l="0" t="0" r="0" b="0"/>
                            <a:pathLst>
                              <a:path w="6887553" h="911479">
                                <a:moveTo>
                                  <a:pt x="151905" y="0"/>
                                </a:moveTo>
                                <a:cubicBezTo>
                                  <a:pt x="68021" y="0"/>
                                  <a:pt x="0" y="67945"/>
                                  <a:pt x="0" y="151892"/>
                                </a:cubicBezTo>
                                <a:lnTo>
                                  <a:pt x="0" y="759460"/>
                                </a:lnTo>
                                <a:cubicBezTo>
                                  <a:pt x="0" y="843407"/>
                                  <a:pt x="68021" y="911479"/>
                                  <a:pt x="151905" y="911479"/>
                                </a:cubicBezTo>
                                <a:lnTo>
                                  <a:pt x="6735534" y="911479"/>
                                </a:lnTo>
                                <a:cubicBezTo>
                                  <a:pt x="6819482" y="911479"/>
                                  <a:pt x="6887553" y="843407"/>
                                  <a:pt x="6887553" y="759460"/>
                                </a:cubicBezTo>
                                <a:lnTo>
                                  <a:pt x="6887553" y="151892"/>
                                </a:lnTo>
                                <a:cubicBezTo>
                                  <a:pt x="6887553" y="67945"/>
                                  <a:pt x="6819482" y="0"/>
                                  <a:pt x="6735534" y="0"/>
                                </a:cubicBezTo>
                                <a:close/>
                              </a:path>
                            </a:pathLst>
                          </a:custGeom>
                          <a:ln w="63500" cap="flat">
                            <a:round/>
                          </a:ln>
                        </wps:spPr>
                        <wps:style>
                          <a:lnRef idx="1">
                            <a:srgbClr val="FDEDD9"/>
                          </a:lnRef>
                          <a:fillRef idx="0">
                            <a:srgbClr val="000000">
                              <a:alpha val="0"/>
                            </a:srgbClr>
                          </a:fillRef>
                          <a:effectRef idx="0">
                            <a:scrgbClr r="0" g="0" b="0"/>
                          </a:effectRef>
                          <a:fontRef idx="none"/>
                        </wps:style>
                        <wps:bodyPr/>
                      </wps:wsp>
                    </wpg:wgp>
                  </a:graphicData>
                </a:graphic>
              </wp:anchor>
            </w:drawing>
          </mc:Choice>
          <mc:Fallback>
            <w:pict>
              <v:group w14:anchorId="41F0CAE6" id="Group 1499" o:spid="_x0000_s1026" style="position:absolute;margin-left:0;margin-top:11.75pt;width:542.35pt;height:71.75pt;z-index:-251645440;mso-position-horizontal:center;mso-position-horizontal-relative:page" coordsize="68875,9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">
                <v:shape id="Shape 160" o:spid="_x0000_s1027" style="position:absolute;width:68875;height:9114;visibility:visible;mso-wrap-style:square;v-text-anchor:top" coordsize="6887553,9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" path="m151905,l6735534,v83948,,152019,67945,152019,151892l6887553,759460v,83947,-68071,152019,-152019,152019l151905,911479c68021,911479,,843407,,759460l,151892c,67945,68021,,151905,xe" fillcolor="#fce2c2" stroked="f" strokeweight="0">
                  <v:stroke miterlimit="83231f" joinstyle="miter"/>
                  <v:path arrowok="t" textboxrect="0,0,6887553,911479"/>
                </v:shape>
                <v:shape id="Shape 162" o:spid="_x0000_s1028" style="position:absolute;width:68875;height:9114;visibility:visible;mso-wrap-style:square;v-text-anchor:top" coordsize="6887553,9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" path="m151905,c68021,,,67945,,151892l,759460v,83947,68021,152019,151905,152019l6735534,911479v83948,,152019,-68072,152019,-152019l6887553,151892c6887553,67945,6819482,,6735534,l151905,xe" filled="f" strokecolor="#fdedd9" strokeweight="5pt">
                  <v:path arrowok="t" textboxrect="0,0,6887553,911479"/>
                </v:shape>
                <w10:wrap anchorx="page"/>
              </v:group>
            </w:pict>
          </mc:Fallback>
        </mc:AlternateContent>
      </w:r>
    </w:p>
    <w:p w14:paraId="3C53BC5F" w14:textId="35FC02A0" w:rsidR="00D039BB" w:rsidRDefault="008B5C7B">
      <w:pPr>
        <w:spacing w:after="0" w:line="259" w:lineRule="auto"/>
        <w:ind w:left="-5" w:right="0"/>
      </w:pPr>
      <w:r>
        <w:rPr>
          <w:color w:val="F16531"/>
          <w:sz w:val="28"/>
        </w:rPr>
        <w:t xml:space="preserve">Key contacts  </w:t>
      </w:r>
    </w:p>
    <w:p w14:paraId="736E6C17" w14:textId="30FDB6BC" w:rsidR="00D039BB" w:rsidRDefault="008B5C7B">
      <w:pPr>
        <w:spacing w:after="2070"/>
        <w:ind w:left="10" w:right="394"/>
      </w:pPr>
      <w:r>
        <w:rPr>
          <w:noProof/>
        </w:rPr>
        <w:drawing>
          <wp:anchor distT="0" distB="0" distL="114300" distR="114300" simplePos="0" relativeHeight="251672064" behindDoc="0" locked="0" layoutInCell="1" allowOverlap="0" wp14:anchorId="34B7B703" wp14:editId="22721186">
            <wp:simplePos x="0" y="0"/>
            <wp:positionH relativeFrom="column">
              <wp:posOffset>5401310</wp:posOffset>
            </wp:positionH>
            <wp:positionV relativeFrom="paragraph">
              <wp:posOffset>938530</wp:posOffset>
            </wp:positionV>
            <wp:extent cx="1234440" cy="835152"/>
            <wp:effectExtent l="0" t="0" r="0" b="0"/>
            <wp:wrapSquare wrapText="bothSides"/>
            <wp:docPr id="1768" name="Picture 1768"/>
            <wp:cNvGraphicFramePr/>
            <a:graphic xmlns:a="http://schemas.openxmlformats.org/drawingml/2006/main">
              <a:graphicData uri="http://schemas.openxmlformats.org/drawingml/2006/picture">
                <pic:pic xmlns:pic="http://schemas.openxmlformats.org/drawingml/2006/picture">
                  <pic:nvPicPr>
                    <pic:cNvPr id="1768" name="Picture 1768"/>
                    <pic:cNvPicPr/>
                  </pic:nvPicPr>
                  <pic:blipFill>
                    <a:blip r:embed="rId15"/>
                    <a:stretch>
                      <a:fillRect/>
                    </a:stretch>
                  </pic:blipFill>
                  <pic:spPr>
                    <a:xfrm>
                      <a:off x="0" y="0"/>
                      <a:ext cx="1234440" cy="835152"/>
                    </a:xfrm>
                    <a:prstGeom prst="rect">
                      <a:avLst/>
                    </a:prstGeom>
                  </pic:spPr>
                </pic:pic>
              </a:graphicData>
            </a:graphic>
          </wp:anchor>
        </w:drawing>
      </w:r>
      <w:r>
        <w:t xml:space="preserve">For more information and advice about referral criteria for </w:t>
      </w:r>
      <w:r w:rsidR="0085316D">
        <w:t>IAT</w:t>
      </w:r>
      <w:r>
        <w:t xml:space="preserve"> support, please email </w:t>
      </w:r>
      <w:r>
        <w:rPr>
          <w:color w:val="0000FF"/>
          <w:u w:val="single" w:color="0000FF"/>
        </w:rPr>
        <w:t>SEND@leeds.gov.uk</w:t>
      </w:r>
      <w:r>
        <w:t xml:space="preserve">, or phone the team on 0113 378 2888. </w:t>
      </w:r>
    </w:p>
    <w:p w14:paraId="6E35978D" w14:textId="404EFAF1" w:rsidR="00D039BB" w:rsidRDefault="00D039BB">
      <w:pPr>
        <w:spacing w:after="0" w:line="288" w:lineRule="auto"/>
        <w:ind w:left="4266" w:right="3363" w:hanging="511"/>
      </w:pPr>
      <w:hyperlink r:id="rId16">
        <w:r>
          <w:rPr>
            <w:color w:val="0000FF"/>
            <w:u w:val="single" w:color="0000FF"/>
          </w:rPr>
          <w:t>One minute guides</w:t>
        </w:r>
      </w:hyperlink>
      <w:hyperlink r:id="rId17">
        <w:r>
          <w:rPr>
            <w:color w:val="0000FF"/>
          </w:rPr>
          <w:t xml:space="preserve"> </w:t>
        </w:r>
      </w:hyperlink>
      <w:hyperlink r:id="rId18">
        <w:r>
          <w:rPr>
            <w:color w:val="0000FF"/>
            <w:u w:val="single" w:color="0000FF"/>
          </w:rPr>
          <w:t>homepage</w:t>
        </w:r>
      </w:hyperlink>
      <w:hyperlink r:id="rId19">
        <w:r>
          <w:rPr>
            <w:color w:val="EC702F"/>
          </w:rPr>
          <w:t xml:space="preserve"> </w:t>
        </w:r>
      </w:hyperlink>
    </w:p>
    <w:sectPr w:rsidR="00D039BB">
      <w:pgSz w:w="11906" w:h="16838"/>
      <w:pgMar w:top="448" w:right="414" w:bottom="754" w:left="7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249B1"/>
    <w:multiLevelType w:val="hybridMultilevel"/>
    <w:tmpl w:val="BEDA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272A7"/>
    <w:multiLevelType w:val="hybridMultilevel"/>
    <w:tmpl w:val="A6CAFFDC"/>
    <w:lvl w:ilvl="0" w:tplc="55843B7E">
      <w:start w:val="1"/>
      <w:numFmt w:val="bullet"/>
      <w:lvlText w:val="•"/>
      <w:lvlJc w:val="left"/>
      <w:pPr>
        <w:ind w:left="1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922AE2">
      <w:start w:val="1"/>
      <w:numFmt w:val="bullet"/>
      <w:lvlText w:val="o"/>
      <w:lvlJc w:val="left"/>
      <w:pPr>
        <w:ind w:left="19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A4AFE8">
      <w:start w:val="1"/>
      <w:numFmt w:val="bullet"/>
      <w:lvlText w:val="▪"/>
      <w:lvlJc w:val="left"/>
      <w:pPr>
        <w:ind w:left="26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EA1642">
      <w:start w:val="1"/>
      <w:numFmt w:val="bullet"/>
      <w:lvlText w:val="•"/>
      <w:lvlJc w:val="left"/>
      <w:pPr>
        <w:ind w:left="3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80019C">
      <w:start w:val="1"/>
      <w:numFmt w:val="bullet"/>
      <w:lvlText w:val="o"/>
      <w:lvlJc w:val="left"/>
      <w:pPr>
        <w:ind w:left="40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57C6F34">
      <w:start w:val="1"/>
      <w:numFmt w:val="bullet"/>
      <w:lvlText w:val="▪"/>
      <w:lvlJc w:val="left"/>
      <w:pPr>
        <w:ind w:left="48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92E5D0">
      <w:start w:val="1"/>
      <w:numFmt w:val="bullet"/>
      <w:lvlText w:val="•"/>
      <w:lvlJc w:val="left"/>
      <w:pPr>
        <w:ind w:left="5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7646E4">
      <w:start w:val="1"/>
      <w:numFmt w:val="bullet"/>
      <w:lvlText w:val="o"/>
      <w:lvlJc w:val="left"/>
      <w:pPr>
        <w:ind w:left="62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846352">
      <w:start w:val="1"/>
      <w:numFmt w:val="bullet"/>
      <w:lvlText w:val="▪"/>
      <w:lvlJc w:val="left"/>
      <w:pPr>
        <w:ind w:left="69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9614750">
    <w:abstractNumId w:val="1"/>
  </w:num>
  <w:num w:numId="2" w16cid:durableId="1138180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BB"/>
    <w:rsid w:val="0010511E"/>
    <w:rsid w:val="00337318"/>
    <w:rsid w:val="0035638E"/>
    <w:rsid w:val="007A445B"/>
    <w:rsid w:val="0085316D"/>
    <w:rsid w:val="008B5C7B"/>
    <w:rsid w:val="00B32DD9"/>
    <w:rsid w:val="00D039BB"/>
    <w:rsid w:val="00DF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829F"/>
  <w15:docId w15:val="{6F376DD4-624F-4DAE-A6AC-C4312159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96" w:right="226" w:hanging="10"/>
    </w:pPr>
    <w:rPr>
      <w:rFonts w:ascii="MS Reference Sans Serif" w:eastAsia="MS Reference Sans Serif" w:hAnsi="MS Reference Sans Serif" w:cs="MS Reference Sans Serif"/>
      <w:color w:val="000000"/>
    </w:rPr>
  </w:style>
  <w:style w:type="paragraph" w:styleId="Heading1">
    <w:name w:val="heading 1"/>
    <w:next w:val="Normal"/>
    <w:link w:val="Heading1Char"/>
    <w:uiPriority w:val="9"/>
    <w:qFormat/>
    <w:pPr>
      <w:keepNext/>
      <w:keepLines/>
      <w:spacing w:after="0" w:line="259" w:lineRule="auto"/>
      <w:ind w:left="1470" w:hanging="10"/>
      <w:outlineLvl w:val="0"/>
    </w:pPr>
    <w:rPr>
      <w:rFonts w:ascii="MS Reference Sans Serif" w:eastAsia="MS Reference Sans Serif" w:hAnsi="MS Reference Sans Serif" w:cs="MS Reference Sans Serif"/>
      <w:color w:val="EA6337"/>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S Reference Sans Serif" w:eastAsia="MS Reference Sans Serif" w:hAnsi="MS Reference Sans Serif" w:cs="MS Reference Sans Serif"/>
      <w:color w:val="EA6337"/>
      <w:sz w:val="36"/>
    </w:rPr>
  </w:style>
  <w:style w:type="paragraph" w:styleId="ListParagraph">
    <w:name w:val="List Paragraph"/>
    <w:basedOn w:val="Normal"/>
    <w:uiPriority w:val="34"/>
    <w:qFormat/>
    <w:rsid w:val="008B5C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end-code-of-practice-0-to-25" TargetMode="External"/><Relationship Id="rId18" Type="http://schemas.openxmlformats.org/officeDocument/2006/relationships/hyperlink" Target="https://www.leeds.gov.uk/one-minute-guid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edsforlearning.co.uk/Page/7834" TargetMode="External"/><Relationship Id="rId17" Type="http://schemas.openxmlformats.org/officeDocument/2006/relationships/hyperlink" Target="https://www.leeds.gov.uk/one-minute-guides" TargetMode="External"/><Relationship Id="rId2" Type="http://schemas.openxmlformats.org/officeDocument/2006/relationships/customXml" Target="../customXml/item2.xml"/><Relationship Id="rId16" Type="http://schemas.openxmlformats.org/officeDocument/2006/relationships/hyperlink" Target="https://www.leeds.gov.uk/one-minute-gui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edsforlearning.co.uk/Page/7834"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leedsforlearning.co.uk/Page/7834" TargetMode="External"/><Relationship Id="rId19" Type="http://schemas.openxmlformats.org/officeDocument/2006/relationships/hyperlink" Target="https://www.leeds.gov.uk/one-minute-guides" TargetMode="External"/><Relationship Id="rId4" Type="http://schemas.openxmlformats.org/officeDocument/2006/relationships/numbering" Target="numbering.xml"/><Relationship Id="rId9" Type="http://schemas.openxmlformats.org/officeDocument/2006/relationships/hyperlink" Target="https://www.leedsforlearning.co.uk/Page/7834" TargetMode="External"/><Relationship Id="rId14"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d6b863-0f1e-49c3-ac33-1d6bb66d5be8">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617FCCF8C07344AEB604AFC349A3FA" ma:contentTypeVersion="20" ma:contentTypeDescription="Create a new document." ma:contentTypeScope="" ma:versionID="d763cb36b57ff65bfa6d556aaabc88bb">
  <xsd:schema xmlns:xsd="http://www.w3.org/2001/XMLSchema" xmlns:xs="http://www.w3.org/2001/XMLSchema" xmlns:p="http://schemas.microsoft.com/office/2006/metadata/properties" xmlns:ns2="e6d6b863-0f1e-49c3-ac33-1d6bb66d5be8" xmlns:ns3="ac5c2849-74a1-46d7-ad44-587ab7d0a8b9" targetNamespace="http://schemas.microsoft.com/office/2006/metadata/properties" ma:root="true" ma:fieldsID="2d7505e4f6abd4891f33eba35ae6c214" ns2:_="" ns3:_="">
    <xsd:import namespace="e6d6b863-0f1e-49c3-ac33-1d6bb66d5be8"/>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OCR" minOccurs="0"/>
                <xsd:element ref="ns2:MediaServiceEventHashCode" minOccurs="0"/>
                <xsd:element ref="ns2:lcf76f155ced4ddcb4097134ff3c332f" minOccurs="0"/>
                <xsd:element ref="ns3:TaxCatchAll" minOccurs="0"/>
                <xsd:element ref="ns2:MediaServiceDocTag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b863-0f1e-49c3-ac33-1d6bb66d5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1d1e1d-d014-4a4d-8b65-3078f4e9e2d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0DE42-D6A7-435B-8763-EC2715CDA348}">
  <ds:schemaRefs>
    <ds:schemaRef ds:uri="http://schemas.microsoft.com/office/2006/metadata/properties"/>
    <ds:schemaRef ds:uri="http://schemas.microsoft.com/office/infopath/2007/PartnerControls"/>
    <ds:schemaRef ds:uri="e6d6b863-0f1e-49c3-ac33-1d6bb66d5be8"/>
    <ds:schemaRef ds:uri="ac5c2849-74a1-46d7-ad44-587ab7d0a8b9"/>
  </ds:schemaRefs>
</ds:datastoreItem>
</file>

<file path=customXml/itemProps2.xml><?xml version="1.0" encoding="utf-8"?>
<ds:datastoreItem xmlns:ds="http://schemas.openxmlformats.org/officeDocument/2006/customXml" ds:itemID="{D9959066-1088-4201-A4AE-3B8D64ABC6AA}">
  <ds:schemaRefs>
    <ds:schemaRef ds:uri="http://schemas.microsoft.com/sharepoint/v3/contenttype/forms"/>
  </ds:schemaRefs>
</ds:datastoreItem>
</file>

<file path=customXml/itemProps3.xml><?xml version="1.0" encoding="utf-8"?>
<ds:datastoreItem xmlns:ds="http://schemas.openxmlformats.org/officeDocument/2006/customXml" ds:itemID="{9AC13957-7360-438D-A3C6-FABA766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b863-0f1e-49c3-ac33-1d6bb66d5be8"/>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820</Words>
  <Characters>4512</Characters>
  <Application>Microsoft Office Word</Application>
  <DocSecurity>0</DocSecurity>
  <Lines>96</Lines>
  <Paragraphs>34</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Joan</dc:creator>
  <cp:keywords/>
  <cp:lastModifiedBy>Thurlow, Kayleigh</cp:lastModifiedBy>
  <cp:revision>2</cp:revision>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0x01010044617FCCF8C07344AEB604AFC349A3FA</vt:lpwstr>
  </property>
</Properties>
</file>