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33DC" w14:textId="4F1CE5A3" w:rsidR="00F72C4A" w:rsidRDefault="00F72C4A" w:rsidP="00991B21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A9C0F" wp14:editId="610273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668027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AE4E4" wp14:editId="001C84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6150" cy="7143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5B6C2" w14:textId="3B08605A" w:rsidR="00F72C4A" w:rsidRDefault="00F72C4A" w:rsidP="00991B21">
      <w:pPr>
        <w:spacing w:after="0" w:line="240" w:lineRule="auto"/>
        <w:rPr>
          <w:noProof/>
        </w:rPr>
      </w:pPr>
    </w:p>
    <w:p w14:paraId="7EC75E3F" w14:textId="64E5633C" w:rsidR="00F72C4A" w:rsidRDefault="00F72C4A" w:rsidP="00991B21">
      <w:pPr>
        <w:spacing w:after="0" w:line="240" w:lineRule="auto"/>
        <w:rPr>
          <w:b/>
          <w:bCs/>
          <w:sz w:val="32"/>
          <w:szCs w:val="32"/>
        </w:rPr>
      </w:pPr>
    </w:p>
    <w:p w14:paraId="24F49335" w14:textId="77777777" w:rsidR="00F72C4A" w:rsidRDefault="00F72C4A" w:rsidP="00991B21">
      <w:pPr>
        <w:spacing w:after="0" w:line="240" w:lineRule="auto"/>
        <w:rPr>
          <w:b/>
          <w:bCs/>
          <w:sz w:val="32"/>
          <w:szCs w:val="32"/>
        </w:rPr>
      </w:pPr>
    </w:p>
    <w:p w14:paraId="48F9AB21" w14:textId="510F1E4A" w:rsidR="00410DEA" w:rsidRPr="00F72C4A" w:rsidRDefault="00410DEA" w:rsidP="00991B21">
      <w:pPr>
        <w:spacing w:after="0" w:line="240" w:lineRule="auto"/>
        <w:rPr>
          <w:rFonts w:ascii="Century Gothic" w:hAnsi="Century Gothic"/>
          <w:color w:val="7C0EDD"/>
        </w:rPr>
      </w:pP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Leeds SEND Youth </w:t>
      </w:r>
      <w:r w:rsidR="00D275B2"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Council involvement and </w:t>
      </w:r>
      <w:r w:rsidR="00991B21" w:rsidRPr="00F72C4A">
        <w:rPr>
          <w:rFonts w:ascii="Century Gothic" w:hAnsi="Century Gothic"/>
          <w:b/>
          <w:bCs/>
          <w:color w:val="7C0EDD"/>
          <w:sz w:val="32"/>
          <w:szCs w:val="32"/>
        </w:rPr>
        <w:t>achievements</w:t>
      </w: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 </w:t>
      </w:r>
    </w:p>
    <w:p w14:paraId="1A99EB1D" w14:textId="20F5BBD8" w:rsidR="00410DEA" w:rsidRPr="00F72C4A" w:rsidRDefault="00410DEA" w:rsidP="00991B21">
      <w:pPr>
        <w:spacing w:after="0" w:line="240" w:lineRule="auto"/>
        <w:rPr>
          <w:rFonts w:ascii="Century Gothic" w:hAnsi="Century Gothic"/>
          <w:b/>
          <w:bCs/>
          <w:color w:val="7C0EDD"/>
          <w:sz w:val="32"/>
          <w:szCs w:val="32"/>
        </w:rPr>
      </w:pP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>1</w:t>
      </w:r>
      <w:r w:rsidRPr="00F72C4A">
        <w:rPr>
          <w:rFonts w:ascii="Century Gothic" w:hAnsi="Century Gothic"/>
          <w:b/>
          <w:bCs/>
          <w:color w:val="7C0EDD"/>
          <w:sz w:val="32"/>
          <w:szCs w:val="32"/>
          <w:vertAlign w:val="superscript"/>
        </w:rPr>
        <w:t>st</w:t>
      </w:r>
      <w:r w:rsidRPr="00F72C4A">
        <w:rPr>
          <w:rFonts w:ascii="Century Gothic" w:hAnsi="Century Gothic"/>
          <w:b/>
          <w:bCs/>
          <w:color w:val="7C0EDD"/>
          <w:sz w:val="32"/>
          <w:szCs w:val="32"/>
        </w:rPr>
        <w:t xml:space="preserve"> September </w:t>
      </w:r>
      <w:r w:rsidR="00F119C0">
        <w:rPr>
          <w:rFonts w:ascii="Century Gothic" w:hAnsi="Century Gothic"/>
          <w:b/>
          <w:bCs/>
          <w:color w:val="7C0EDD"/>
          <w:sz w:val="32"/>
          <w:szCs w:val="32"/>
        </w:rPr>
        <w:t>202</w:t>
      </w:r>
      <w:r w:rsidR="00BF1DF0">
        <w:rPr>
          <w:rFonts w:ascii="Century Gothic" w:hAnsi="Century Gothic"/>
          <w:b/>
          <w:bCs/>
          <w:color w:val="7C0EDD"/>
          <w:sz w:val="32"/>
          <w:szCs w:val="32"/>
        </w:rPr>
        <w:t>5</w:t>
      </w:r>
      <w:r w:rsidR="00F119C0">
        <w:rPr>
          <w:rFonts w:ascii="Century Gothic" w:hAnsi="Century Gothic"/>
          <w:b/>
          <w:bCs/>
          <w:color w:val="7C0EDD"/>
          <w:sz w:val="32"/>
          <w:szCs w:val="32"/>
        </w:rPr>
        <w:t xml:space="preserve"> to 31</w:t>
      </w:r>
      <w:r w:rsidR="00F119C0" w:rsidRPr="00F119C0">
        <w:rPr>
          <w:rFonts w:ascii="Century Gothic" w:hAnsi="Century Gothic"/>
          <w:b/>
          <w:bCs/>
          <w:color w:val="7C0EDD"/>
          <w:sz w:val="32"/>
          <w:szCs w:val="32"/>
          <w:vertAlign w:val="superscript"/>
        </w:rPr>
        <w:t>st</w:t>
      </w:r>
      <w:r w:rsidR="00F119C0">
        <w:rPr>
          <w:rFonts w:ascii="Century Gothic" w:hAnsi="Century Gothic"/>
          <w:b/>
          <w:bCs/>
          <w:color w:val="7C0EDD"/>
          <w:sz w:val="32"/>
          <w:szCs w:val="32"/>
        </w:rPr>
        <w:t xml:space="preserve"> August 20</w:t>
      </w:r>
      <w:r w:rsidR="00BF1DF0">
        <w:rPr>
          <w:rFonts w:ascii="Century Gothic" w:hAnsi="Century Gothic"/>
          <w:b/>
          <w:bCs/>
          <w:color w:val="7C0EDD"/>
          <w:sz w:val="32"/>
          <w:szCs w:val="32"/>
        </w:rPr>
        <w:t>26</w:t>
      </w:r>
    </w:p>
    <w:p w14:paraId="26A18837" w14:textId="77777777" w:rsidR="00991B21" w:rsidRDefault="00991B21" w:rsidP="00410DEA">
      <w:pPr>
        <w:spacing w:after="0" w:line="240" w:lineRule="auto"/>
        <w:rPr>
          <w:b/>
          <w:bCs/>
          <w:sz w:val="32"/>
          <w:szCs w:val="32"/>
        </w:rPr>
      </w:pPr>
    </w:p>
    <w:p w14:paraId="4E7E21A5" w14:textId="753DA5E3" w:rsidR="00410DEA" w:rsidRPr="00410DEA" w:rsidRDefault="00410DEA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Leeds SEND Youth </w:t>
      </w:r>
      <w:r w:rsidR="00D275B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is </w:t>
      </w:r>
      <w:r w:rsidR="00D275B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group of </w:t>
      </w:r>
      <w:r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 people aged 11 to 25 years old with special educational needs and disabilities (SEND) who live in Leeds or attend school in Leeds.</w:t>
      </w:r>
    </w:p>
    <w:p w14:paraId="0E3F9B73" w14:textId="393B4AEB" w:rsidR="00410DEA" w:rsidRPr="00410DEA" w:rsidRDefault="00410DEA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FC792C9" w14:textId="74F277C8" w:rsidR="00410DEA" w:rsidRDefault="00D275B2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Leeds SEND Youth Council take part</w:t>
      </w:r>
      <w:r w:rsidR="00410DEA" w:rsidRPr="00410D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a range of youth voice activities that enable them to share their experiences and feedback about SEND services in Leeds.  </w:t>
      </w:r>
    </w:p>
    <w:p w14:paraId="3347D97F" w14:textId="77777777" w:rsidR="00A31EE5" w:rsidRDefault="00A31EE5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0AFAAA" w14:textId="43DDBF63" w:rsidR="00A31EE5" w:rsidRDefault="00A31EE5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Feedback from consultations with children and young people with SEND can be found here: </w:t>
      </w:r>
      <w:hyperlink r:id="rId12" w:history="1">
        <w:r w:rsidRPr="004D324B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https://www.leedslocaloffer.org.uk/have-your-say/children-and-young-people/consultation-feedback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8820941" w14:textId="0FA9E84B" w:rsidR="00966BD6" w:rsidRDefault="00966BD6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4414B62" w14:textId="0E649D12" w:rsidR="00966BD6" w:rsidRPr="00410DEA" w:rsidRDefault="00966BD6" w:rsidP="00410D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Contact </w:t>
      </w:r>
      <w:hyperlink r:id="rId13" w:history="1">
        <w:r w:rsidRPr="00093E51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VIC@leeds.gov.uk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more information about the </w:t>
      </w:r>
      <w:r w:rsidR="00D275B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Leeds SEND Youth Council.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0B56C30E" w14:textId="0237AD98" w:rsidR="00410DEA" w:rsidRDefault="00410DEA" w:rsidP="00410D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E22BB" w14:paraId="1150B4ED" w14:textId="77777777" w:rsidTr="00F72C4A">
        <w:tc>
          <w:tcPr>
            <w:tcW w:w="10194" w:type="dxa"/>
            <w:shd w:val="clear" w:color="auto" w:fill="F9EC31"/>
          </w:tcPr>
          <w:p w14:paraId="5B6DAFCA" w14:textId="77777777" w:rsidR="00FE22BB" w:rsidRDefault="00FE22BB" w:rsidP="00991B2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Regional representation</w:t>
            </w:r>
          </w:p>
          <w:p w14:paraId="157DAC89" w14:textId="37F163C8" w:rsidR="00FE22BB" w:rsidRPr="00FE22BB" w:rsidRDefault="00FE22BB" w:rsidP="00991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Representing the voices of young people in Leeds on a regional level. </w:t>
            </w:r>
          </w:p>
        </w:tc>
      </w:tr>
      <w:tr w:rsidR="00FE22BB" w14:paraId="1DF81DBB" w14:textId="77777777" w:rsidTr="00FE22BB">
        <w:tc>
          <w:tcPr>
            <w:tcW w:w="10194" w:type="dxa"/>
            <w:shd w:val="clear" w:color="auto" w:fill="auto"/>
          </w:tcPr>
          <w:p w14:paraId="581B0C9A" w14:textId="77777777" w:rsidR="004C49BD" w:rsidRDefault="004C49BD" w:rsidP="00991B21">
            <w:pPr>
              <w:rPr>
                <w:sz w:val="24"/>
                <w:szCs w:val="24"/>
              </w:rPr>
            </w:pPr>
          </w:p>
          <w:p w14:paraId="0A702514" w14:textId="242C71EB" w:rsidR="00FE22BB" w:rsidRDefault="00FE22BB" w:rsidP="00991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A6621">
              <w:rPr>
                <w:sz w:val="24"/>
                <w:szCs w:val="24"/>
              </w:rPr>
              <w:t>wo</w:t>
            </w:r>
            <w:r>
              <w:rPr>
                <w:sz w:val="24"/>
                <w:szCs w:val="24"/>
              </w:rPr>
              <w:t xml:space="preserve"> members of the SEND Youth Council joined the Yorkshire and Humber regional SEND Youth Alliance group to represent the voices of young people in Leeds. </w:t>
            </w:r>
          </w:p>
          <w:p w14:paraId="0D06ABBC" w14:textId="77777777" w:rsidR="003A6621" w:rsidRDefault="003A6621" w:rsidP="00991B21">
            <w:pPr>
              <w:rPr>
                <w:sz w:val="24"/>
                <w:szCs w:val="24"/>
              </w:rPr>
            </w:pPr>
          </w:p>
          <w:p w14:paraId="47986C95" w14:textId="2E42D328" w:rsidR="003A6621" w:rsidRDefault="003A6621" w:rsidP="00991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regional group are: </w:t>
            </w:r>
          </w:p>
          <w:p w14:paraId="4DD5A423" w14:textId="2D42D351" w:rsidR="003A6621" w:rsidRDefault="003A6621" w:rsidP="003A662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a video about EHCP’s for young people </w:t>
            </w:r>
          </w:p>
          <w:p w14:paraId="72B5D05E" w14:textId="2D58D1DB" w:rsidR="003A6621" w:rsidRPr="003A6621" w:rsidRDefault="003A6621" w:rsidP="003A662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Representing groups on the SEND Change programme </w:t>
            </w:r>
          </w:p>
          <w:p w14:paraId="6039A191" w14:textId="49EB5F5A" w:rsidR="00FE22BB" w:rsidRPr="00FE22BB" w:rsidRDefault="00FE22BB" w:rsidP="00F119C0">
            <w:pPr>
              <w:rPr>
                <w:sz w:val="24"/>
                <w:szCs w:val="24"/>
              </w:rPr>
            </w:pPr>
          </w:p>
        </w:tc>
      </w:tr>
      <w:tr w:rsidR="00991B21" w14:paraId="7E8CF893" w14:textId="77777777" w:rsidTr="00F72C4A">
        <w:tc>
          <w:tcPr>
            <w:tcW w:w="10194" w:type="dxa"/>
            <w:shd w:val="clear" w:color="auto" w:fill="F9EC31"/>
          </w:tcPr>
          <w:p w14:paraId="4C64406C" w14:textId="77777777" w:rsidR="00991B21" w:rsidRPr="00991B21" w:rsidRDefault="00991B21" w:rsidP="00991B21">
            <w:pPr>
              <w:rPr>
                <w:b/>
                <w:bCs/>
                <w:sz w:val="32"/>
                <w:szCs w:val="32"/>
              </w:rPr>
            </w:pPr>
            <w:r w:rsidRPr="00991B21">
              <w:rPr>
                <w:b/>
                <w:bCs/>
                <w:sz w:val="32"/>
                <w:szCs w:val="32"/>
              </w:rPr>
              <w:t>Campaigns</w:t>
            </w:r>
          </w:p>
          <w:p w14:paraId="030F5718" w14:textId="77777777" w:rsidR="00991B21" w:rsidRPr="00991B21" w:rsidRDefault="00991B21" w:rsidP="00410DEA"/>
        </w:tc>
      </w:tr>
      <w:tr w:rsidR="00991B21" w14:paraId="21440AD8" w14:textId="77777777" w:rsidTr="00991B21">
        <w:tc>
          <w:tcPr>
            <w:tcW w:w="10194" w:type="dxa"/>
          </w:tcPr>
          <w:p w14:paraId="05A635D6" w14:textId="77777777" w:rsidR="00481F71" w:rsidRDefault="00481F71" w:rsidP="0021073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4E00F1FB" w14:textId="1376EE44" w:rsidR="00481F71" w:rsidRDefault="00A4619E" w:rsidP="0021073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461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Mental Health Campaign</w:t>
            </w:r>
          </w:p>
          <w:p w14:paraId="4C5D50D5" w14:textId="58753984" w:rsidR="00A4619E" w:rsidRPr="00A4619E" w:rsidRDefault="00A4619E" w:rsidP="0021073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Members submitted questions for the Children’s Society – Time for Young people project about accessibility and inclusion of their drop in service. </w:t>
            </w:r>
          </w:p>
          <w:p w14:paraId="01291CD7" w14:textId="5230DC21" w:rsidR="004C49BD" w:rsidRPr="0021073A" w:rsidRDefault="004C49BD" w:rsidP="0021073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119C0" w14:paraId="328D8E30" w14:textId="77777777" w:rsidTr="00F72C4A">
        <w:tc>
          <w:tcPr>
            <w:tcW w:w="10194" w:type="dxa"/>
            <w:shd w:val="clear" w:color="auto" w:fill="F9EC31"/>
          </w:tcPr>
          <w:p w14:paraId="082CEB58" w14:textId="3B7ECAB0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Recruitment and Commissioning panels </w:t>
            </w:r>
          </w:p>
          <w:p w14:paraId="63905158" w14:textId="50D5603F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Members of the Leeds SEND Youth Council take part in young people recruitment and commissioning panels.   </w:t>
            </w:r>
          </w:p>
        </w:tc>
      </w:tr>
      <w:tr w:rsidR="00F119C0" w14:paraId="50A98B68" w14:textId="77777777" w:rsidTr="00F119C0">
        <w:tc>
          <w:tcPr>
            <w:tcW w:w="10194" w:type="dxa"/>
            <w:shd w:val="clear" w:color="auto" w:fill="auto"/>
          </w:tcPr>
          <w:p w14:paraId="57541B56" w14:textId="5D747AFE" w:rsidR="00BF1DF0" w:rsidRPr="00F119C0" w:rsidRDefault="00BF1DF0" w:rsidP="00BF1DF0">
            <w:pPr>
              <w:rPr>
                <w:sz w:val="24"/>
                <w:szCs w:val="24"/>
              </w:rPr>
            </w:pPr>
          </w:p>
        </w:tc>
      </w:tr>
      <w:tr w:rsidR="00F119C0" w14:paraId="001CCBF5" w14:textId="77777777" w:rsidTr="00F72C4A">
        <w:tc>
          <w:tcPr>
            <w:tcW w:w="10194" w:type="dxa"/>
            <w:shd w:val="clear" w:color="auto" w:fill="F9EC31"/>
          </w:tcPr>
          <w:p w14:paraId="42B3E110" w14:textId="77777777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Sessions</w:t>
            </w:r>
          </w:p>
          <w:p w14:paraId="4A60D6C9" w14:textId="5A51E9AD" w:rsidR="00F119C0" w:rsidRPr="00991B21" w:rsidRDefault="00F119C0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month members of the Leeds SEND Youth Council are invited to join sessions, the sessions are an opportunity for members to share their feedback and views with SEND services.  </w:t>
            </w:r>
          </w:p>
        </w:tc>
      </w:tr>
      <w:tr w:rsidR="00F119C0" w14:paraId="1BF36BC5" w14:textId="77777777" w:rsidTr="00991B21">
        <w:tc>
          <w:tcPr>
            <w:tcW w:w="10194" w:type="dxa"/>
          </w:tcPr>
          <w:p w14:paraId="6D66208B" w14:textId="77777777" w:rsidR="00F12F13" w:rsidRDefault="00F12F13" w:rsidP="00F119C0">
            <w:pPr>
              <w:rPr>
                <w:b/>
                <w:bCs/>
                <w:sz w:val="24"/>
                <w:szCs w:val="24"/>
              </w:rPr>
            </w:pPr>
          </w:p>
          <w:p w14:paraId="25C396B2" w14:textId="57B3F396" w:rsidR="00D21E6B" w:rsidRDefault="00D21E6B" w:rsidP="00F119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Filming Training videos</w:t>
            </w:r>
          </w:p>
          <w:p w14:paraId="625C7084" w14:textId="77777777" w:rsidR="00D21E6B" w:rsidRDefault="00D21E6B" w:rsidP="00F119C0">
            <w:pPr>
              <w:rPr>
                <w:sz w:val="24"/>
                <w:szCs w:val="24"/>
              </w:rPr>
            </w:pPr>
            <w:r w:rsidRPr="00D21E6B">
              <w:rPr>
                <w:sz w:val="24"/>
                <w:szCs w:val="24"/>
              </w:rPr>
              <w:t xml:space="preserve">Members filmed videos </w:t>
            </w:r>
            <w:r>
              <w:rPr>
                <w:sz w:val="24"/>
                <w:szCs w:val="24"/>
              </w:rPr>
              <w:t xml:space="preserve">to accompany some Leeds City Council and NHS staff SEND awareness training. </w:t>
            </w:r>
          </w:p>
          <w:p w14:paraId="3CF790EF" w14:textId="1AA5B6A4" w:rsidR="00D21E6B" w:rsidRPr="00D21E6B" w:rsidRDefault="00D21E6B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28D957CB" w14:textId="27A56EFE" w:rsidR="00A4619E" w:rsidRDefault="00A4619E" w:rsidP="00F119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SEND Youth Council Promotional material review</w:t>
            </w:r>
          </w:p>
          <w:p w14:paraId="5DD067F3" w14:textId="2D4455CD" w:rsidR="00A4619E" w:rsidRDefault="00A4619E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reviewed current promotional materials and have begun to create a welcome video for new members. </w:t>
            </w:r>
          </w:p>
          <w:p w14:paraId="7C345D39" w14:textId="77777777" w:rsidR="00A4619E" w:rsidRPr="00A4619E" w:rsidRDefault="00A4619E" w:rsidP="00F119C0">
            <w:pPr>
              <w:rPr>
                <w:sz w:val="24"/>
                <w:szCs w:val="24"/>
              </w:rPr>
            </w:pPr>
          </w:p>
          <w:p w14:paraId="1298526B" w14:textId="77777777" w:rsidR="00E52F0A" w:rsidRPr="00E52F0A" w:rsidRDefault="00E52F0A" w:rsidP="00E52F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52F0A">
              <w:rPr>
                <w:rFonts w:ascii="Calibri" w:hAnsi="Calibri" w:cs="Calibri"/>
                <w:b/>
                <w:bCs/>
                <w:sz w:val="24"/>
                <w:szCs w:val="24"/>
              </w:rPr>
              <w:t>Leeds Local Plan</w:t>
            </w:r>
          </w:p>
          <w:p w14:paraId="789E8632" w14:textId="2616F71F" w:rsidR="00E52F0A" w:rsidRPr="00E52F0A" w:rsidRDefault="00E52F0A" w:rsidP="00E52F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September 2025 m</w:t>
            </w:r>
            <w:r w:rsidRPr="00E52F0A">
              <w:rPr>
                <w:rFonts w:ascii="Calibri" w:hAnsi="Calibri" w:cs="Calibri"/>
                <w:sz w:val="24"/>
                <w:szCs w:val="24"/>
              </w:rPr>
              <w:t>embers took part in the Leeds Local Plan consultation about land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use</w:t>
            </w:r>
            <w:r w:rsidRPr="00E52F0A">
              <w:rPr>
                <w:rFonts w:ascii="Calibri" w:hAnsi="Calibri" w:cs="Calibri"/>
                <w:sz w:val="24"/>
                <w:szCs w:val="24"/>
              </w:rPr>
              <w:t xml:space="preserve"> and housing in Leeds. The group gave great feedback and ideas which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has been </w:t>
            </w:r>
            <w:r w:rsidRPr="00E52F0A">
              <w:rPr>
                <w:rFonts w:ascii="Calibri" w:hAnsi="Calibri" w:cs="Calibri"/>
                <w:sz w:val="24"/>
                <w:szCs w:val="24"/>
              </w:rPr>
              <w:t>shared with the Local Plan officers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Leeds City Council.</w:t>
            </w:r>
          </w:p>
          <w:p w14:paraId="6BC91339" w14:textId="6C0E5D5A" w:rsidR="00167399" w:rsidRPr="005D48DE" w:rsidRDefault="00167399" w:rsidP="00BF1DF0">
            <w:pPr>
              <w:rPr>
                <w:sz w:val="24"/>
                <w:szCs w:val="24"/>
              </w:rPr>
            </w:pPr>
          </w:p>
        </w:tc>
      </w:tr>
      <w:tr w:rsidR="00F119C0" w14:paraId="3C85DDD2" w14:textId="77777777" w:rsidTr="00F72C4A">
        <w:tc>
          <w:tcPr>
            <w:tcW w:w="10194" w:type="dxa"/>
            <w:shd w:val="clear" w:color="auto" w:fill="F9EC31"/>
          </w:tcPr>
          <w:p w14:paraId="5E88181B" w14:textId="77777777" w:rsidR="00F119C0" w:rsidRDefault="00F119C0" w:rsidP="00F119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Consultation surveys</w:t>
            </w:r>
          </w:p>
          <w:p w14:paraId="647A2261" w14:textId="1EFA73C4" w:rsidR="00F119C0" w:rsidRPr="00991B21" w:rsidRDefault="00F119C0" w:rsidP="00F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Consultation surveys are shared with the Leeds SEND Youth Council to enable them to give their views and feedback via online surveys. </w:t>
            </w:r>
          </w:p>
        </w:tc>
      </w:tr>
      <w:tr w:rsidR="00F119C0" w14:paraId="19CD49F8" w14:textId="77777777" w:rsidTr="00991B21">
        <w:tc>
          <w:tcPr>
            <w:tcW w:w="10194" w:type="dxa"/>
          </w:tcPr>
          <w:p w14:paraId="4C27FF56" w14:textId="77777777" w:rsidR="00F12F13" w:rsidRPr="00E52F0A" w:rsidRDefault="00F12F13" w:rsidP="00F119C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</w:p>
          <w:p w14:paraId="026E5AAB" w14:textId="2565ADD9" w:rsidR="00E52F0A" w:rsidRDefault="00BF1DF0" w:rsidP="00BF1DF0">
            <w:pPr>
              <w:rPr>
                <w:sz w:val="24"/>
                <w:szCs w:val="24"/>
              </w:rPr>
            </w:pPr>
            <w:r w:rsidRPr="00E52F0A">
              <w:rPr>
                <w:b/>
                <w:bCs/>
                <w:sz w:val="24"/>
                <w:szCs w:val="24"/>
              </w:rPr>
              <w:t>Harewood Trust Play Signage Survey-</w:t>
            </w:r>
            <w:r>
              <w:rPr>
                <w:sz w:val="24"/>
                <w:szCs w:val="24"/>
              </w:rPr>
              <w:t xml:space="preserve"> </w:t>
            </w:r>
            <w:r w:rsidR="004476C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onsulting children and families about accessible signage at Harewood House</w:t>
            </w:r>
            <w:r w:rsidR="00E52F0A">
              <w:rPr>
                <w:sz w:val="24"/>
                <w:szCs w:val="24"/>
              </w:rPr>
              <w:t>, c</w:t>
            </w:r>
            <w:r w:rsidR="00E52F0A" w:rsidRPr="00E52F0A">
              <w:rPr>
                <w:sz w:val="24"/>
                <w:szCs w:val="24"/>
              </w:rPr>
              <w:t xml:space="preserve">reating new, easy-to-understand signs for </w:t>
            </w:r>
            <w:r w:rsidR="00E52F0A">
              <w:rPr>
                <w:sz w:val="24"/>
                <w:szCs w:val="24"/>
              </w:rPr>
              <w:t>the</w:t>
            </w:r>
            <w:r w:rsidR="00E52F0A" w:rsidRPr="00E52F0A">
              <w:rPr>
                <w:sz w:val="24"/>
                <w:szCs w:val="24"/>
              </w:rPr>
              <w:t xml:space="preserve"> Playscape at Harewood</w:t>
            </w:r>
            <w:r w:rsidR="00E52F0A">
              <w:rPr>
                <w:sz w:val="24"/>
                <w:szCs w:val="24"/>
              </w:rPr>
              <w:t>.</w:t>
            </w:r>
          </w:p>
          <w:p w14:paraId="0588F21B" w14:textId="77777777" w:rsidR="004476C4" w:rsidRDefault="004476C4" w:rsidP="00BF1DF0">
            <w:pPr>
              <w:rPr>
                <w:sz w:val="24"/>
                <w:szCs w:val="24"/>
              </w:rPr>
            </w:pPr>
          </w:p>
          <w:p w14:paraId="0E81ED8C" w14:textId="350F8EBC" w:rsidR="004476C4" w:rsidRDefault="004476C4" w:rsidP="00BF1DF0">
            <w:pPr>
              <w:rPr>
                <w:sz w:val="24"/>
                <w:szCs w:val="24"/>
              </w:rPr>
            </w:pPr>
            <w:r w:rsidRPr="004476C4">
              <w:rPr>
                <w:b/>
                <w:bCs/>
                <w:sz w:val="24"/>
                <w:szCs w:val="24"/>
              </w:rPr>
              <w:t>Youth Activity Fund</w:t>
            </w:r>
            <w:r>
              <w:rPr>
                <w:sz w:val="24"/>
                <w:szCs w:val="24"/>
              </w:rPr>
              <w:t xml:space="preserve"> – consulting young people about youth activities in their communities. </w:t>
            </w:r>
          </w:p>
          <w:p w14:paraId="69274F90" w14:textId="77777777" w:rsidR="0006640C" w:rsidRDefault="0006640C" w:rsidP="00BF1DF0">
            <w:pPr>
              <w:rPr>
                <w:sz w:val="24"/>
                <w:szCs w:val="24"/>
              </w:rPr>
            </w:pPr>
          </w:p>
          <w:p w14:paraId="1E9367BB" w14:textId="64766629" w:rsidR="0006640C" w:rsidRDefault="0006640C" w:rsidP="00BF1DF0">
            <w:pPr>
              <w:rPr>
                <w:sz w:val="24"/>
                <w:szCs w:val="24"/>
              </w:rPr>
            </w:pPr>
            <w:r w:rsidRPr="0006640C">
              <w:rPr>
                <w:b/>
                <w:bCs/>
                <w:sz w:val="24"/>
                <w:szCs w:val="24"/>
              </w:rPr>
              <w:t>National Youth Agency-</w:t>
            </w:r>
            <w:r>
              <w:rPr>
                <w:sz w:val="24"/>
                <w:szCs w:val="24"/>
              </w:rPr>
              <w:t xml:space="preserve"> </w:t>
            </w:r>
            <w:r w:rsidRPr="0006640C">
              <w:rPr>
                <w:sz w:val="24"/>
                <w:szCs w:val="24"/>
              </w:rPr>
              <w:t>The Department for Culture Media and Sport (DCMS) are supporting Leeds City Council to undertake a review of youth provision and young people’s needs in Leeds</w:t>
            </w:r>
            <w:r>
              <w:rPr>
                <w:sz w:val="24"/>
                <w:szCs w:val="24"/>
              </w:rPr>
              <w:t>.</w:t>
            </w:r>
          </w:p>
          <w:p w14:paraId="2C87DA9A" w14:textId="77777777" w:rsidR="0006640C" w:rsidRPr="0006640C" w:rsidRDefault="0006640C" w:rsidP="00BF1DF0">
            <w:pPr>
              <w:rPr>
                <w:b/>
                <w:bCs/>
                <w:sz w:val="24"/>
                <w:szCs w:val="24"/>
              </w:rPr>
            </w:pPr>
          </w:p>
          <w:p w14:paraId="3147DEA1" w14:textId="5A719627" w:rsidR="0006640C" w:rsidRDefault="0006640C" w:rsidP="00BF1DF0">
            <w:pPr>
              <w:rPr>
                <w:sz w:val="24"/>
                <w:szCs w:val="24"/>
              </w:rPr>
            </w:pPr>
            <w:r w:rsidRPr="0006640C">
              <w:rPr>
                <w:b/>
                <w:bCs/>
                <w:sz w:val="24"/>
                <w:szCs w:val="24"/>
              </w:rPr>
              <w:t>West Yorkshire Transport Future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06640C">
              <w:rPr>
                <w:sz w:val="24"/>
                <w:szCs w:val="24"/>
              </w:rPr>
              <w:t xml:space="preserve">The Mayor’s Local Transport Plan </w:t>
            </w:r>
            <w:r>
              <w:rPr>
                <w:sz w:val="24"/>
                <w:szCs w:val="24"/>
              </w:rPr>
              <w:t xml:space="preserve">is a </w:t>
            </w:r>
            <w:r w:rsidRPr="0006640C">
              <w:rPr>
                <w:sz w:val="24"/>
                <w:szCs w:val="24"/>
              </w:rPr>
              <w:t>chance to share views on how transport across West Yorkshire should look in the future.</w:t>
            </w:r>
          </w:p>
          <w:p w14:paraId="41A2114D" w14:textId="77777777" w:rsidR="00A4619E" w:rsidRDefault="00A4619E" w:rsidP="00BF1DF0">
            <w:pPr>
              <w:rPr>
                <w:sz w:val="24"/>
                <w:szCs w:val="24"/>
              </w:rPr>
            </w:pPr>
          </w:p>
          <w:p w14:paraId="6E0DBE2C" w14:textId="490AAA65" w:rsidR="00A4619E" w:rsidRDefault="00A4619E" w:rsidP="00BF1DF0">
            <w:pPr>
              <w:rPr>
                <w:sz w:val="24"/>
                <w:szCs w:val="24"/>
              </w:rPr>
            </w:pPr>
            <w:r w:rsidRPr="00A4619E">
              <w:rPr>
                <w:b/>
                <w:bCs/>
                <w:sz w:val="24"/>
                <w:szCs w:val="24"/>
              </w:rPr>
              <w:t>M</w:t>
            </w:r>
            <w:r w:rsidRPr="00A4619E">
              <w:rPr>
                <w:b/>
                <w:bCs/>
                <w:sz w:val="24"/>
                <w:szCs w:val="24"/>
              </w:rPr>
              <w:t>eanwood Valley Urban Farm</w:t>
            </w:r>
            <w:r>
              <w:rPr>
                <w:b/>
                <w:bCs/>
                <w:sz w:val="24"/>
                <w:szCs w:val="24"/>
              </w:rPr>
              <w:t xml:space="preserve"> inclusive playground- </w:t>
            </w:r>
            <w:r w:rsidRPr="00A4619E">
              <w:rPr>
                <w:sz w:val="24"/>
                <w:szCs w:val="24"/>
              </w:rPr>
              <w:t>Meanwood Vally Urban Farm would like children, young people, parents and carers to look over the two potential plans for their new playground.</w:t>
            </w:r>
          </w:p>
          <w:p w14:paraId="7848BED1" w14:textId="3308BF1D" w:rsidR="00E52F0A" w:rsidRPr="00E73D39" w:rsidRDefault="00E52F0A" w:rsidP="00BF1DF0">
            <w:pPr>
              <w:rPr>
                <w:sz w:val="24"/>
                <w:szCs w:val="24"/>
              </w:rPr>
            </w:pPr>
          </w:p>
        </w:tc>
      </w:tr>
    </w:tbl>
    <w:p w14:paraId="34CDD53B" w14:textId="77777777" w:rsidR="00E94152" w:rsidRPr="00E94152" w:rsidRDefault="00E94152" w:rsidP="00410DEA">
      <w:pPr>
        <w:spacing w:after="0" w:line="240" w:lineRule="auto"/>
        <w:rPr>
          <w:sz w:val="24"/>
          <w:szCs w:val="24"/>
        </w:rPr>
      </w:pPr>
    </w:p>
    <w:sectPr w:rsidR="00E94152" w:rsidRPr="00E94152" w:rsidSect="00410DEA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DB9B" w14:textId="77777777" w:rsidR="00410DEA" w:rsidRDefault="00410DEA" w:rsidP="00410DEA">
      <w:pPr>
        <w:spacing w:after="0" w:line="240" w:lineRule="auto"/>
      </w:pPr>
      <w:r>
        <w:separator/>
      </w:r>
    </w:p>
  </w:endnote>
  <w:endnote w:type="continuationSeparator" w:id="0">
    <w:p w14:paraId="1CFD9571" w14:textId="77777777" w:rsidR="00410DEA" w:rsidRDefault="00410DEA" w:rsidP="00410DEA">
      <w:pPr>
        <w:spacing w:after="0" w:line="240" w:lineRule="auto"/>
      </w:pPr>
      <w:r>
        <w:continuationSeparator/>
      </w:r>
    </w:p>
  </w:endnote>
  <w:endnote w:type="continuationNotice" w:id="1">
    <w:p w14:paraId="00E28C10" w14:textId="77777777" w:rsidR="005A7F5B" w:rsidRDefault="005A7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67C0" w14:textId="3043E5F7" w:rsidR="00410DEA" w:rsidRDefault="00D275B2" w:rsidP="00410DEA">
    <w:pPr>
      <w:pStyle w:val="Footer"/>
      <w:tabs>
        <w:tab w:val="center" w:pos="5102"/>
        <w:tab w:val="right" w:pos="10204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2501E3" wp14:editId="4C70575D">
          <wp:simplePos x="0" y="0"/>
          <wp:positionH relativeFrom="column">
            <wp:posOffset>5987415</wp:posOffset>
          </wp:positionH>
          <wp:positionV relativeFrom="paragraph">
            <wp:posOffset>7620</wp:posOffset>
          </wp:positionV>
          <wp:extent cx="464185" cy="540752"/>
          <wp:effectExtent l="0" t="0" r="0" b="0"/>
          <wp:wrapSquare wrapText="bothSides"/>
          <wp:docPr id="2" name="Picture 2" descr="Child Friendly Le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hild Friendly Lee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54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F2CD7" w14:textId="6B8FCEEE" w:rsidR="008A5D97" w:rsidRPr="008A5D97" w:rsidRDefault="008A5D97" w:rsidP="008A5D97">
    <w:pPr>
      <w:pStyle w:val="Footer"/>
      <w:tabs>
        <w:tab w:val="center" w:pos="5102"/>
        <w:tab w:val="right" w:pos="10204"/>
      </w:tabs>
      <w:rPr>
        <w:sz w:val="20"/>
        <w:szCs w:val="20"/>
      </w:rPr>
    </w:pPr>
    <w:r w:rsidRPr="008A5D9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2B0F" w14:textId="77777777" w:rsidR="00410DEA" w:rsidRDefault="00410DEA" w:rsidP="00410DEA">
      <w:pPr>
        <w:spacing w:after="0" w:line="240" w:lineRule="auto"/>
      </w:pPr>
      <w:r>
        <w:separator/>
      </w:r>
    </w:p>
  </w:footnote>
  <w:footnote w:type="continuationSeparator" w:id="0">
    <w:p w14:paraId="0F61E313" w14:textId="77777777" w:rsidR="00410DEA" w:rsidRDefault="00410DEA" w:rsidP="00410DEA">
      <w:pPr>
        <w:spacing w:after="0" w:line="240" w:lineRule="auto"/>
      </w:pPr>
      <w:r>
        <w:continuationSeparator/>
      </w:r>
    </w:p>
  </w:footnote>
  <w:footnote w:type="continuationNotice" w:id="1">
    <w:p w14:paraId="49775279" w14:textId="77777777" w:rsidR="005A7F5B" w:rsidRDefault="005A7F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FE3"/>
    <w:multiLevelType w:val="hybridMultilevel"/>
    <w:tmpl w:val="115A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7EF6"/>
    <w:multiLevelType w:val="multilevel"/>
    <w:tmpl w:val="D03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ACA"/>
    <w:multiLevelType w:val="hybridMultilevel"/>
    <w:tmpl w:val="8A1A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6021"/>
    <w:multiLevelType w:val="hybridMultilevel"/>
    <w:tmpl w:val="437E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67EA6"/>
    <w:multiLevelType w:val="hybridMultilevel"/>
    <w:tmpl w:val="E86E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34F84"/>
    <w:multiLevelType w:val="hybridMultilevel"/>
    <w:tmpl w:val="7350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606E7"/>
    <w:multiLevelType w:val="multilevel"/>
    <w:tmpl w:val="1E40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64592"/>
    <w:multiLevelType w:val="hybridMultilevel"/>
    <w:tmpl w:val="53E2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2241">
    <w:abstractNumId w:val="1"/>
  </w:num>
  <w:num w:numId="2" w16cid:durableId="2109808294">
    <w:abstractNumId w:val="2"/>
  </w:num>
  <w:num w:numId="3" w16cid:durableId="365837657">
    <w:abstractNumId w:val="4"/>
  </w:num>
  <w:num w:numId="4" w16cid:durableId="116338845">
    <w:abstractNumId w:val="3"/>
  </w:num>
  <w:num w:numId="5" w16cid:durableId="710809024">
    <w:abstractNumId w:val="6"/>
  </w:num>
  <w:num w:numId="6" w16cid:durableId="449789867">
    <w:abstractNumId w:val="7"/>
  </w:num>
  <w:num w:numId="7" w16cid:durableId="1257010430">
    <w:abstractNumId w:val="0"/>
  </w:num>
  <w:num w:numId="8" w16cid:durableId="72753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EA"/>
    <w:rsid w:val="00053225"/>
    <w:rsid w:val="00061FE1"/>
    <w:rsid w:val="0006640C"/>
    <w:rsid w:val="000D7CF0"/>
    <w:rsid w:val="00133E65"/>
    <w:rsid w:val="0013536E"/>
    <w:rsid w:val="0015741B"/>
    <w:rsid w:val="00167399"/>
    <w:rsid w:val="001C05D6"/>
    <w:rsid w:val="001D6101"/>
    <w:rsid w:val="0021073A"/>
    <w:rsid w:val="00217C31"/>
    <w:rsid w:val="00221F95"/>
    <w:rsid w:val="00261F61"/>
    <w:rsid w:val="002B3912"/>
    <w:rsid w:val="003956DD"/>
    <w:rsid w:val="003A5E57"/>
    <w:rsid w:val="003A6621"/>
    <w:rsid w:val="003A6AD4"/>
    <w:rsid w:val="003E65EA"/>
    <w:rsid w:val="003F5D05"/>
    <w:rsid w:val="00410DEA"/>
    <w:rsid w:val="00421175"/>
    <w:rsid w:val="00434632"/>
    <w:rsid w:val="004476C4"/>
    <w:rsid w:val="00463A12"/>
    <w:rsid w:val="00481F71"/>
    <w:rsid w:val="00491ADA"/>
    <w:rsid w:val="004A1D6F"/>
    <w:rsid w:val="004C49BD"/>
    <w:rsid w:val="00557EBA"/>
    <w:rsid w:val="00573C75"/>
    <w:rsid w:val="005A7F5B"/>
    <w:rsid w:val="005C3C8E"/>
    <w:rsid w:val="005D48DE"/>
    <w:rsid w:val="00600330"/>
    <w:rsid w:val="00600D95"/>
    <w:rsid w:val="00603A6E"/>
    <w:rsid w:val="00614B47"/>
    <w:rsid w:val="00624C73"/>
    <w:rsid w:val="00694725"/>
    <w:rsid w:val="006E55CA"/>
    <w:rsid w:val="0070250C"/>
    <w:rsid w:val="0072253B"/>
    <w:rsid w:val="00761E46"/>
    <w:rsid w:val="00786B70"/>
    <w:rsid w:val="007D4CC6"/>
    <w:rsid w:val="007E28E5"/>
    <w:rsid w:val="00803519"/>
    <w:rsid w:val="00833578"/>
    <w:rsid w:val="008357A8"/>
    <w:rsid w:val="008A5D97"/>
    <w:rsid w:val="00966BD6"/>
    <w:rsid w:val="00971F9E"/>
    <w:rsid w:val="00991B21"/>
    <w:rsid w:val="009C3768"/>
    <w:rsid w:val="009D0350"/>
    <w:rsid w:val="009F295A"/>
    <w:rsid w:val="00A0104C"/>
    <w:rsid w:val="00A13FDB"/>
    <w:rsid w:val="00A31EE5"/>
    <w:rsid w:val="00A4262A"/>
    <w:rsid w:val="00A4619E"/>
    <w:rsid w:val="00A55D35"/>
    <w:rsid w:val="00AB0E12"/>
    <w:rsid w:val="00AC3A72"/>
    <w:rsid w:val="00AE5AE7"/>
    <w:rsid w:val="00AF5690"/>
    <w:rsid w:val="00B76D09"/>
    <w:rsid w:val="00BB26D2"/>
    <w:rsid w:val="00BF1DF0"/>
    <w:rsid w:val="00C151D9"/>
    <w:rsid w:val="00C500CB"/>
    <w:rsid w:val="00C570AE"/>
    <w:rsid w:val="00C62C96"/>
    <w:rsid w:val="00C96358"/>
    <w:rsid w:val="00CB0095"/>
    <w:rsid w:val="00D03DAC"/>
    <w:rsid w:val="00D21E6B"/>
    <w:rsid w:val="00D275B2"/>
    <w:rsid w:val="00D57D98"/>
    <w:rsid w:val="00D854D8"/>
    <w:rsid w:val="00DB6B81"/>
    <w:rsid w:val="00DC5F98"/>
    <w:rsid w:val="00E52F0A"/>
    <w:rsid w:val="00E73D39"/>
    <w:rsid w:val="00E94152"/>
    <w:rsid w:val="00EA3509"/>
    <w:rsid w:val="00F119C0"/>
    <w:rsid w:val="00F12F13"/>
    <w:rsid w:val="00F71F83"/>
    <w:rsid w:val="00F72C4A"/>
    <w:rsid w:val="00F809EA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B5A6C9C"/>
  <w15:chartTrackingRefBased/>
  <w15:docId w15:val="{66431CB9-05D0-4C98-8E88-F54F3B8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EA"/>
  </w:style>
  <w:style w:type="paragraph" w:styleId="Footer">
    <w:name w:val="footer"/>
    <w:basedOn w:val="Normal"/>
    <w:link w:val="FooterChar"/>
    <w:uiPriority w:val="99"/>
    <w:unhideWhenUsed/>
    <w:rsid w:val="00410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EA"/>
  </w:style>
  <w:style w:type="paragraph" w:styleId="NormalWeb">
    <w:name w:val="Normal (Web)"/>
    <w:basedOn w:val="Normal"/>
    <w:uiPriority w:val="99"/>
    <w:unhideWhenUsed/>
    <w:rsid w:val="0041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0DEA"/>
    <w:rPr>
      <w:b/>
      <w:bCs/>
    </w:rPr>
  </w:style>
  <w:style w:type="character" w:styleId="Hyperlink">
    <w:name w:val="Hyperlink"/>
    <w:basedOn w:val="DefaultParagraphFont"/>
    <w:uiPriority w:val="99"/>
    <w:unhideWhenUsed/>
    <w:rsid w:val="00D85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4D8"/>
    <w:rPr>
      <w:color w:val="605E5C"/>
      <w:shd w:val="clear" w:color="auto" w:fill="E1DFDD"/>
    </w:rPr>
  </w:style>
  <w:style w:type="character" w:customStyle="1" w:styleId="s1ppyq">
    <w:name w:val="s1ppyq"/>
    <w:basedOn w:val="DefaultParagraphFont"/>
    <w:rsid w:val="00F809EA"/>
  </w:style>
  <w:style w:type="paragraph" w:customStyle="1" w:styleId="font8">
    <w:name w:val="font_8"/>
    <w:basedOn w:val="Normal"/>
    <w:rsid w:val="00F8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dyuqq">
    <w:name w:val="wdyuqq"/>
    <w:basedOn w:val="DefaultParagraphFont"/>
    <w:rsid w:val="00AE5AE7"/>
  </w:style>
  <w:style w:type="paragraph" w:styleId="ListParagraph">
    <w:name w:val="List Paragraph"/>
    <w:basedOn w:val="Normal"/>
    <w:uiPriority w:val="34"/>
    <w:qFormat/>
    <w:rsid w:val="00C151D9"/>
    <w:pPr>
      <w:ind w:left="720"/>
      <w:contextualSpacing/>
    </w:pPr>
  </w:style>
  <w:style w:type="table" w:styleId="TableGrid">
    <w:name w:val="Table Grid"/>
    <w:basedOn w:val="TableNormal"/>
    <w:uiPriority w:val="39"/>
    <w:rsid w:val="0099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C@leed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edslocaloffer.org.uk/have-your-say/children-and-young-people/consultation-feedba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b15bac78539f737841e54920f08a0c8c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963b35bc9983ee8ecd20b8e276c285c9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60986-EF7D-4C8D-8E15-0C6D4F7F9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898114dd-57b6-405e-b8e2-a460972b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7653C-4767-4040-9C96-3F2B3C2C112F}">
  <ds:schemaRefs>
    <ds:schemaRef ds:uri="898114dd-57b6-405e-b8e2-a460972b153a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77C86F64-381A-4C94-BD58-0769A3557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Kayleigh</dc:creator>
  <cp:keywords/>
  <dc:description/>
  <cp:lastModifiedBy>Webb, Caroline</cp:lastModifiedBy>
  <cp:revision>25</cp:revision>
  <cp:lastPrinted>2024-01-31T11:15:00Z</cp:lastPrinted>
  <dcterms:created xsi:type="dcterms:W3CDTF">2024-09-30T07:36:00Z</dcterms:created>
  <dcterms:modified xsi:type="dcterms:W3CDTF">2025-10-30T10:47:00Z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