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974D3" w14:textId="77777777" w:rsidR="00E263EA" w:rsidRPr="00E263EA" w:rsidRDefault="00E263EA">
      <w:pPr>
        <w:rPr>
          <w:b/>
          <w:bCs/>
        </w:rPr>
      </w:pPr>
      <w:r w:rsidRPr="00E263EA">
        <w:rPr>
          <w:b/>
          <w:bCs/>
        </w:rPr>
        <w:t>Early Help Consultation Feedback</w:t>
      </w:r>
    </w:p>
    <w:p w14:paraId="759EAD5E" w14:textId="77777777" w:rsidR="008E4EBB" w:rsidRDefault="001717AD">
      <w:r>
        <w:t xml:space="preserve">Thank you for inviting the Early Help team to the SEND summit to help us develop the SEND Coordinator role in Family Hubs. </w:t>
      </w:r>
    </w:p>
    <w:p w14:paraId="64221380" w14:textId="77777777" w:rsidR="008E4EBB" w:rsidRDefault="008E4EBB">
      <w:pPr>
        <w:rPr>
          <w:b/>
          <w:bCs/>
        </w:rPr>
      </w:pPr>
      <w:r>
        <w:rPr>
          <w:b/>
          <w:bCs/>
        </w:rPr>
        <w:t>Activity 1:</w:t>
      </w:r>
    </w:p>
    <w:p w14:paraId="561F78D9" w14:textId="588E3F5F" w:rsidR="00E24B11" w:rsidRDefault="001717AD">
      <w:r>
        <w:t>We asked you to draw a person and the write what you think the SEND Coordinator should be like. The drawings were amazing</w:t>
      </w:r>
      <w:r w:rsidR="00E24B11">
        <w:t>, here’s a couple of examples:</w:t>
      </w:r>
    </w:p>
    <w:p w14:paraId="4655A6EB" w14:textId="380C99F0" w:rsidR="00E24B11" w:rsidRDefault="00E24B11" w:rsidP="00E24B11">
      <w:pPr>
        <w:jc w:val="center"/>
      </w:pPr>
      <w:r>
        <w:rPr>
          <w:noProof/>
        </w:rPr>
        <w:drawing>
          <wp:inline distT="0" distB="0" distL="0" distR="0" wp14:anchorId="06DBB051" wp14:editId="495E8EFA">
            <wp:extent cx="2555223" cy="3498215"/>
            <wp:effectExtent l="0" t="0" r="0" b="6985"/>
            <wp:docPr id="246930517" name="Picture 1" descr="A drawing of a person with words written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930517" name="Picture 1" descr="A drawing of a person with words written on i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5626" cy="352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444E61" wp14:editId="7240B92B">
            <wp:extent cx="3270250" cy="3504668"/>
            <wp:effectExtent l="0" t="0" r="6350" b="635"/>
            <wp:docPr id="1337182497" name="Picture 1" descr="A drawing of a person's bod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182497" name="Picture 1" descr="A drawing of a person's body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4243" cy="355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BE239" w14:textId="77777777" w:rsidR="008E4EBB" w:rsidRDefault="00E24B11">
      <w:r>
        <w:lastRenderedPageBreak/>
        <w:t>T</w:t>
      </w:r>
      <w:r w:rsidR="001717AD">
        <w:t xml:space="preserve">he most popular words you chose were </w:t>
      </w:r>
      <w:r w:rsidR="001717AD" w:rsidRPr="008E4EBB">
        <w:rPr>
          <w:b/>
          <w:bCs/>
        </w:rPr>
        <w:t>caring, supporting, helpful, good and funny</w:t>
      </w:r>
      <w:r w:rsidR="001717AD">
        <w:t xml:space="preserve">. </w:t>
      </w:r>
    </w:p>
    <w:p w14:paraId="5621F695" w14:textId="29BA72B9" w:rsidR="001717AD" w:rsidRDefault="008E4EBB">
      <w:r w:rsidRPr="008E4EBB">
        <w:rPr>
          <w:b/>
          <w:bCs/>
        </w:rPr>
        <w:t>What we plan to do:</w:t>
      </w:r>
      <w:r>
        <w:t xml:space="preserve"> </w:t>
      </w:r>
      <w:r w:rsidR="001717AD">
        <w:t xml:space="preserve">When the SEND Coordinators start work, we will show them your drawings and </w:t>
      </w:r>
      <w:r>
        <w:t>will also review with families to see if they think the workers are</w:t>
      </w:r>
      <w:r w:rsidR="001717AD">
        <w:t xml:space="preserve"> </w:t>
      </w:r>
      <w:r>
        <w:t>caring, supporting, helpful, good and funny.</w:t>
      </w:r>
    </w:p>
    <w:p w14:paraId="0C5BB161" w14:textId="77777777" w:rsidR="008E4EBB" w:rsidRDefault="008E4EBB" w:rsidP="001717AD">
      <w:pPr>
        <w:rPr>
          <w:b/>
          <w:bCs/>
        </w:rPr>
      </w:pPr>
      <w:r>
        <w:rPr>
          <w:b/>
          <w:bCs/>
        </w:rPr>
        <w:t>Activity 2:</w:t>
      </w:r>
    </w:p>
    <w:p w14:paraId="293FE7C6" w14:textId="4B9FE34A" w:rsidR="001717AD" w:rsidRDefault="001717AD" w:rsidP="001717AD">
      <w:r>
        <w:t>We asked you to rate some of our ideas for the SEND Coordinator role, by putting</w:t>
      </w:r>
      <w:r w:rsidRPr="001717AD">
        <w:t xml:space="preserve"> a green sticker on the ones you like</w:t>
      </w:r>
      <w:r>
        <w:t>d</w:t>
      </w:r>
      <w:r w:rsidRPr="001717AD">
        <w:t>, a red sticker on the ones you d</w:t>
      </w:r>
      <w:r>
        <w:t>idn</w:t>
      </w:r>
      <w:r w:rsidRPr="001717AD">
        <w:t>’t like, and an orange sticker on the ones you</w:t>
      </w:r>
      <w:r>
        <w:t xml:space="preserve"> were</w:t>
      </w:r>
      <w:r w:rsidRPr="001717AD">
        <w:t xml:space="preserve"> unsure about.</w:t>
      </w:r>
      <w:r>
        <w:t xml:space="preserve"> These were the ideas:</w:t>
      </w:r>
    </w:p>
    <w:p w14:paraId="6F611FE7" w14:textId="77777777" w:rsidR="001717AD" w:rsidRPr="001717AD" w:rsidRDefault="001717AD" w:rsidP="001717AD">
      <w:pPr>
        <w:pStyle w:val="ListParagraph"/>
        <w:numPr>
          <w:ilvl w:val="0"/>
          <w:numId w:val="1"/>
        </w:numPr>
      </w:pPr>
      <w:r w:rsidRPr="001717AD">
        <w:t>Helping parents and carers get the right support</w:t>
      </w:r>
    </w:p>
    <w:p w14:paraId="7C11E0AB" w14:textId="77777777" w:rsidR="001717AD" w:rsidRPr="001717AD" w:rsidRDefault="001717AD" w:rsidP="001717AD">
      <w:pPr>
        <w:pStyle w:val="ListParagraph"/>
        <w:numPr>
          <w:ilvl w:val="0"/>
          <w:numId w:val="1"/>
        </w:numPr>
      </w:pPr>
      <w:r w:rsidRPr="001717AD">
        <w:t>Helping you to go to school or colleague</w:t>
      </w:r>
    </w:p>
    <w:p w14:paraId="54E4F4C9" w14:textId="77777777" w:rsidR="001717AD" w:rsidRPr="001717AD" w:rsidRDefault="001717AD" w:rsidP="001717AD">
      <w:pPr>
        <w:pStyle w:val="ListParagraph"/>
        <w:numPr>
          <w:ilvl w:val="0"/>
          <w:numId w:val="1"/>
        </w:numPr>
      </w:pPr>
      <w:r w:rsidRPr="001717AD">
        <w:t xml:space="preserve">Helping you to find a job </w:t>
      </w:r>
    </w:p>
    <w:p w14:paraId="6E8F95D0" w14:textId="77777777" w:rsidR="001717AD" w:rsidRPr="001717AD" w:rsidRDefault="001717AD" w:rsidP="001717AD">
      <w:pPr>
        <w:pStyle w:val="ListParagraph"/>
        <w:numPr>
          <w:ilvl w:val="0"/>
          <w:numId w:val="1"/>
        </w:numPr>
      </w:pPr>
      <w:r w:rsidRPr="001717AD">
        <w:t>Helping schools and colleagues</w:t>
      </w:r>
    </w:p>
    <w:p w14:paraId="157341C1" w14:textId="77777777" w:rsidR="001717AD" w:rsidRPr="001717AD" w:rsidRDefault="001717AD" w:rsidP="001717AD">
      <w:pPr>
        <w:pStyle w:val="ListParagraph"/>
        <w:numPr>
          <w:ilvl w:val="0"/>
          <w:numId w:val="1"/>
        </w:numPr>
      </w:pPr>
      <w:r w:rsidRPr="001717AD">
        <w:t>Helping everyone who works with children to understand SEND</w:t>
      </w:r>
    </w:p>
    <w:p w14:paraId="01AE3FE4" w14:textId="77777777" w:rsidR="001717AD" w:rsidRPr="001717AD" w:rsidRDefault="001717AD" w:rsidP="001717AD">
      <w:pPr>
        <w:pStyle w:val="ListParagraph"/>
        <w:numPr>
          <w:ilvl w:val="0"/>
          <w:numId w:val="1"/>
        </w:numPr>
      </w:pPr>
      <w:r w:rsidRPr="001717AD">
        <w:t>Telling you about fun activities that are going on in Leeds</w:t>
      </w:r>
    </w:p>
    <w:p w14:paraId="14D5B8D7" w14:textId="77777777" w:rsidR="001717AD" w:rsidRPr="001717AD" w:rsidRDefault="001717AD" w:rsidP="001717AD">
      <w:pPr>
        <w:pStyle w:val="ListParagraph"/>
        <w:numPr>
          <w:ilvl w:val="0"/>
          <w:numId w:val="1"/>
        </w:numPr>
      </w:pPr>
      <w:r w:rsidRPr="001717AD">
        <w:t>Telling you what your rights are</w:t>
      </w:r>
    </w:p>
    <w:p w14:paraId="6620CD9F" w14:textId="77777777" w:rsidR="001717AD" w:rsidRPr="001717AD" w:rsidRDefault="001717AD" w:rsidP="001717AD">
      <w:pPr>
        <w:pStyle w:val="ListParagraph"/>
        <w:numPr>
          <w:ilvl w:val="0"/>
          <w:numId w:val="1"/>
        </w:numPr>
      </w:pPr>
      <w:r w:rsidRPr="001717AD">
        <w:t>Helping you to meet new friends</w:t>
      </w:r>
    </w:p>
    <w:p w14:paraId="137D427A" w14:textId="77777777" w:rsidR="001717AD" w:rsidRPr="001717AD" w:rsidRDefault="001717AD" w:rsidP="001717AD">
      <w:pPr>
        <w:pStyle w:val="ListParagraph"/>
        <w:numPr>
          <w:ilvl w:val="0"/>
          <w:numId w:val="1"/>
        </w:numPr>
      </w:pPr>
      <w:r w:rsidRPr="001717AD">
        <w:t>Helping you to say what you think and what you want to happen</w:t>
      </w:r>
    </w:p>
    <w:p w14:paraId="476C0382" w14:textId="77777777" w:rsidR="001717AD" w:rsidRDefault="001717AD" w:rsidP="001717AD">
      <w:pPr>
        <w:pStyle w:val="ListParagraph"/>
        <w:numPr>
          <w:ilvl w:val="0"/>
          <w:numId w:val="1"/>
        </w:numPr>
      </w:pPr>
      <w:r w:rsidRPr="001717AD">
        <w:t>Helping you to be independent</w:t>
      </w:r>
    </w:p>
    <w:p w14:paraId="0A211D3A" w14:textId="58517081" w:rsidR="001717AD" w:rsidRDefault="001717AD" w:rsidP="001717AD">
      <w:r>
        <w:t>As a group, you liked most of the ideas, the ones you were not sure about were:</w:t>
      </w:r>
    </w:p>
    <w:p w14:paraId="78F2CBD4" w14:textId="77777777" w:rsidR="001717AD" w:rsidRDefault="001717AD" w:rsidP="001717AD">
      <w:pPr>
        <w:pStyle w:val="ListParagraph"/>
        <w:numPr>
          <w:ilvl w:val="0"/>
          <w:numId w:val="1"/>
        </w:numPr>
      </w:pPr>
      <w:r w:rsidRPr="001717AD">
        <w:t>Telling you what your rights are</w:t>
      </w:r>
    </w:p>
    <w:p w14:paraId="5291C381" w14:textId="77777777" w:rsidR="001717AD" w:rsidRDefault="001717AD" w:rsidP="001717AD">
      <w:pPr>
        <w:pStyle w:val="ListParagraph"/>
        <w:numPr>
          <w:ilvl w:val="0"/>
          <w:numId w:val="1"/>
        </w:numPr>
      </w:pPr>
      <w:r w:rsidRPr="001717AD">
        <w:t>Helping you to say what you think and what you want to happen</w:t>
      </w:r>
    </w:p>
    <w:p w14:paraId="7C5B88D0" w14:textId="77777777" w:rsidR="008E4EBB" w:rsidRDefault="008E4EBB" w:rsidP="001717AD">
      <w:r>
        <w:rPr>
          <w:b/>
          <w:bCs/>
        </w:rPr>
        <w:t xml:space="preserve">What we will do: </w:t>
      </w:r>
      <w:r w:rsidR="001717AD">
        <w:t>W</w:t>
      </w:r>
      <w:r w:rsidR="00E24B11">
        <w:t>e will</w:t>
      </w:r>
      <w:r>
        <w:t xml:space="preserve"> speak to the SEND Coordinators about the ideas you liked and put a plan in place to make sure this is how we are helping children, young people and families.</w:t>
      </w:r>
      <w:r w:rsidR="00E24B11">
        <w:t xml:space="preserve"> </w:t>
      </w:r>
    </w:p>
    <w:p w14:paraId="5ECF67DD" w14:textId="1BC55506" w:rsidR="001717AD" w:rsidRPr="001717AD" w:rsidRDefault="001717AD" w:rsidP="001717AD">
      <w:r>
        <w:t xml:space="preserve">There were also some new ideas from the tables, for example, supporting brothers and sisters and other family members. </w:t>
      </w:r>
    </w:p>
    <w:p w14:paraId="46D0C7E7" w14:textId="353A4640" w:rsidR="001717AD" w:rsidRDefault="00E263EA" w:rsidP="00E263EA">
      <w:r>
        <w:t>We hope we can come to another SEND Summit in the future to tell you about how the SEND Coordinators are supporting families in Leeds.</w:t>
      </w:r>
    </w:p>
    <w:p w14:paraId="517AA661" w14:textId="24E8D448" w:rsidR="00E263EA" w:rsidRPr="001717AD" w:rsidRDefault="00E263EA" w:rsidP="00E263EA">
      <w:r>
        <w:t>Thank you, Anna Bedford and Lyndsey Mortimer</w:t>
      </w:r>
    </w:p>
    <w:p w14:paraId="6D47DCE9" w14:textId="77777777" w:rsidR="001717AD" w:rsidRDefault="001717AD" w:rsidP="001717AD"/>
    <w:p w14:paraId="4447B152" w14:textId="77777777" w:rsidR="001717AD" w:rsidRPr="001717AD" w:rsidRDefault="001717AD" w:rsidP="001717AD"/>
    <w:p w14:paraId="6FA6A949" w14:textId="77777777" w:rsidR="001717AD" w:rsidRPr="001717AD" w:rsidRDefault="001717AD" w:rsidP="001717AD"/>
    <w:p w14:paraId="0ABAFB3E" w14:textId="13AB5B58" w:rsidR="00142943" w:rsidRDefault="00142943"/>
    <w:sectPr w:rsidR="001429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C824DC"/>
    <w:multiLevelType w:val="hybridMultilevel"/>
    <w:tmpl w:val="88826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798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AD"/>
    <w:rsid w:val="00142943"/>
    <w:rsid w:val="001717AD"/>
    <w:rsid w:val="002049F9"/>
    <w:rsid w:val="00746EC8"/>
    <w:rsid w:val="008E4EBB"/>
    <w:rsid w:val="00A0078F"/>
    <w:rsid w:val="00D177CB"/>
    <w:rsid w:val="00E24B11"/>
    <w:rsid w:val="00E263EA"/>
    <w:rsid w:val="00F0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ED639"/>
  <w15:chartTrackingRefBased/>
  <w15:docId w15:val="{1651570F-31DC-4641-8C78-1380DFD0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1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7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7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1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1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17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7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7A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71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365D3033EC4F4B99C49ACA5E24D448" ma:contentTypeVersion="19" ma:contentTypeDescription="Create a new document." ma:contentTypeScope="" ma:versionID="29ee4a9b97274226ef08dd50c2d6df88">
  <xsd:schema xmlns:xsd="http://www.w3.org/2001/XMLSchema" xmlns:xs="http://www.w3.org/2001/XMLSchema" xmlns:p="http://schemas.microsoft.com/office/2006/metadata/properties" xmlns:ns2="ac5c2849-74a1-46d7-ad44-587ab7d0a8b9" xmlns:ns3="898114dd-57b6-405e-b8e2-a460972b153a" targetNamespace="http://schemas.microsoft.com/office/2006/metadata/properties" ma:root="true" ma:fieldsID="213759b45bf2ba5d1af43dce4e7a74c2" ns2:_="" ns3:_="">
    <xsd:import namespace="ac5c2849-74a1-46d7-ad44-587ab7d0a8b9"/>
    <xsd:import namespace="898114dd-57b6-405e-b8e2-a460972b15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DocTag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a58ce9-c97c-41d0-bfdb-c30342169baa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114dd-57b6-405e-b8e2-a460972b1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ocTags" ma:index="24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8114dd-57b6-405e-b8e2-a460972b153a">
      <Terms xmlns="http://schemas.microsoft.com/office/infopath/2007/PartnerControls"/>
    </lcf76f155ced4ddcb4097134ff3c332f>
    <TaxCatchAll xmlns="ac5c2849-74a1-46d7-ad44-587ab7d0a8b9" xsi:nil="true"/>
  </documentManagement>
</p:properties>
</file>

<file path=customXml/itemProps1.xml><?xml version="1.0" encoding="utf-8"?>
<ds:datastoreItem xmlns:ds="http://schemas.openxmlformats.org/officeDocument/2006/customXml" ds:itemID="{8C1F2B3B-A223-486E-971C-032A913CCFE2}"/>
</file>

<file path=customXml/itemProps2.xml><?xml version="1.0" encoding="utf-8"?>
<ds:datastoreItem xmlns:ds="http://schemas.openxmlformats.org/officeDocument/2006/customXml" ds:itemID="{773603C6-EA49-4F4B-946C-EDE9BDADAFD3}"/>
</file>

<file path=customXml/itemProps3.xml><?xml version="1.0" encoding="utf-8"?>
<ds:datastoreItem xmlns:ds="http://schemas.openxmlformats.org/officeDocument/2006/customXml" ds:itemID="{0DEA3CB6-1F41-4E05-B03C-EB0592C27B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292</Words>
  <Characters>1666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Bedford, Anna</dc:creator>
  <cp:keywords/>
  <dc:description/>
  <cp:lastModifiedBy>Thurlow, Kayleigh</cp:lastModifiedBy>
  <cp:revision>2</cp:revision>
  <dcterms:created xsi:type="dcterms:W3CDTF">2025-02-24T13:26:00Z</dcterms:created>
  <dcterms:modified xsi:type="dcterms:W3CDTF">2025-02-24T13:26:00Z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0x010100A8365D3033EC4F4B99C49ACA5E24D448</vt:lpwstr>
  </property>
</Properties>
</file>